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62" w:rsidRDefault="00180F62" w:rsidP="00515E1F">
      <w:pPr>
        <w:spacing w:after="0"/>
        <w:jc w:val="center"/>
        <w:rPr>
          <w:rStyle w:val="fontstyle01"/>
          <w:sz w:val="40"/>
          <w:szCs w:val="40"/>
        </w:rPr>
      </w:pPr>
      <w:bookmarkStart w:id="0" w:name="_GoBack"/>
      <w:bookmarkEnd w:id="0"/>
      <w:r>
        <w:rPr>
          <w:rStyle w:val="fontstyle01"/>
          <w:sz w:val="40"/>
          <w:szCs w:val="40"/>
        </w:rPr>
        <w:t xml:space="preserve">Государственное предприятие </w:t>
      </w:r>
    </w:p>
    <w:p w:rsidR="00180F62" w:rsidRPr="00180F62" w:rsidRDefault="00180F62" w:rsidP="00515E1F">
      <w:pPr>
        <w:spacing w:after="0"/>
        <w:jc w:val="center"/>
        <w:rPr>
          <w:rStyle w:val="fontstyle01"/>
          <w:sz w:val="40"/>
          <w:szCs w:val="40"/>
        </w:rPr>
      </w:pPr>
      <w:r>
        <w:rPr>
          <w:rStyle w:val="fontstyle01"/>
          <w:sz w:val="40"/>
          <w:szCs w:val="40"/>
        </w:rPr>
        <w:t>«ВИТЕБСКИЙ ДСК»</w:t>
      </w:r>
    </w:p>
    <w:p w:rsidR="00180F62" w:rsidRDefault="00180F62" w:rsidP="00515E1F">
      <w:pPr>
        <w:spacing w:after="0"/>
        <w:jc w:val="center"/>
        <w:rPr>
          <w:rStyle w:val="fontstyle01"/>
        </w:rPr>
      </w:pPr>
    </w:p>
    <w:p w:rsidR="00180F62" w:rsidRDefault="00180F62" w:rsidP="00515E1F">
      <w:pPr>
        <w:spacing w:after="0"/>
        <w:jc w:val="center"/>
        <w:rPr>
          <w:rStyle w:val="fontstyle01"/>
        </w:rPr>
      </w:pPr>
    </w:p>
    <w:p w:rsidR="00180F62" w:rsidRDefault="00180F62" w:rsidP="00515E1F">
      <w:pPr>
        <w:spacing w:after="0"/>
        <w:jc w:val="center"/>
        <w:rPr>
          <w:rStyle w:val="fontstyle01"/>
        </w:rPr>
      </w:pPr>
    </w:p>
    <w:p w:rsidR="00180F62" w:rsidRDefault="00180F62" w:rsidP="00515E1F">
      <w:pPr>
        <w:spacing w:after="0"/>
        <w:jc w:val="center"/>
        <w:rPr>
          <w:rStyle w:val="fontstyle01"/>
        </w:rPr>
      </w:pPr>
    </w:p>
    <w:p w:rsidR="00180F62" w:rsidRDefault="00180F62" w:rsidP="00515E1F">
      <w:pPr>
        <w:spacing w:after="0"/>
        <w:jc w:val="center"/>
        <w:rPr>
          <w:rStyle w:val="fontstyle01"/>
        </w:rPr>
      </w:pPr>
    </w:p>
    <w:p w:rsidR="00515E1F" w:rsidRDefault="00515E1F" w:rsidP="00515E1F">
      <w:pPr>
        <w:spacing w:after="0"/>
        <w:jc w:val="center"/>
        <w:rPr>
          <w:rStyle w:val="fontstyle01"/>
        </w:rPr>
      </w:pPr>
      <w:r>
        <w:rPr>
          <w:rStyle w:val="fontstyle01"/>
        </w:rPr>
        <w:t>ИНСТРУКЦИЯ</w:t>
      </w:r>
      <w:r>
        <w:rPr>
          <w:color w:val="000000"/>
          <w:sz w:val="56"/>
          <w:szCs w:val="56"/>
        </w:rPr>
        <w:br/>
      </w:r>
      <w:r>
        <w:rPr>
          <w:rStyle w:val="fontstyle01"/>
        </w:rPr>
        <w:t>ПО ЭКСПЛУАТАЦИИ</w:t>
      </w:r>
      <w:r>
        <w:rPr>
          <w:color w:val="000000"/>
          <w:sz w:val="56"/>
          <w:szCs w:val="56"/>
        </w:rPr>
        <w:br/>
      </w:r>
      <w:r>
        <w:rPr>
          <w:rStyle w:val="fontstyle01"/>
        </w:rPr>
        <w:t>И УХОДУ</w:t>
      </w:r>
      <w:r>
        <w:rPr>
          <w:color w:val="000000"/>
          <w:sz w:val="56"/>
          <w:szCs w:val="56"/>
        </w:rPr>
        <w:br/>
      </w:r>
      <w:r>
        <w:rPr>
          <w:rStyle w:val="fontstyle01"/>
        </w:rPr>
        <w:t>ЗА ОКНАМИ ИЗ ПВХ ПРОФИЛЯ</w:t>
      </w: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515E1F" w:rsidRDefault="00515E1F" w:rsidP="00ED7FB8">
      <w:pPr>
        <w:spacing w:after="0"/>
        <w:jc w:val="center"/>
        <w:rPr>
          <w:rStyle w:val="fontstyle01"/>
        </w:rPr>
      </w:pPr>
    </w:p>
    <w:p w:rsidR="00180F62" w:rsidRDefault="00180F62" w:rsidP="00ED7FB8">
      <w:pPr>
        <w:spacing w:after="0"/>
        <w:jc w:val="center"/>
        <w:rPr>
          <w:rStyle w:val="fontstyle01"/>
          <w:sz w:val="28"/>
          <w:szCs w:val="28"/>
        </w:rPr>
      </w:pPr>
      <w:r>
        <w:rPr>
          <w:rStyle w:val="fontstyle01"/>
          <w:sz w:val="28"/>
          <w:szCs w:val="28"/>
        </w:rPr>
        <w:t>г. Витебск</w:t>
      </w:r>
    </w:p>
    <w:p w:rsidR="00180F62" w:rsidRDefault="00180F62" w:rsidP="00180F62">
      <w:pPr>
        <w:spacing w:after="0"/>
        <w:jc w:val="center"/>
        <w:rPr>
          <w:rStyle w:val="fontstyle01"/>
          <w:sz w:val="28"/>
          <w:szCs w:val="28"/>
        </w:rPr>
      </w:pPr>
      <w:r>
        <w:rPr>
          <w:rStyle w:val="fontstyle01"/>
          <w:sz w:val="28"/>
          <w:szCs w:val="28"/>
        </w:rPr>
        <w:t>2024 г.</w:t>
      </w:r>
    </w:p>
    <w:p w:rsidR="001D7EFE" w:rsidRPr="00180F62" w:rsidRDefault="001D7EFE" w:rsidP="00180F62">
      <w:pPr>
        <w:spacing w:after="0"/>
        <w:jc w:val="center"/>
        <w:rPr>
          <w:rFonts w:ascii="Times New Roman" w:hAnsi="Times New Roman" w:cs="Times New Roman"/>
          <w:color w:val="000000"/>
          <w:sz w:val="28"/>
          <w:szCs w:val="28"/>
        </w:rPr>
      </w:pPr>
      <w:r w:rsidRPr="001D7EFE">
        <w:rPr>
          <w:rFonts w:ascii="Times New Roman" w:hAnsi="Times New Roman" w:cs="Times New Roman"/>
          <w:b/>
          <w:sz w:val="28"/>
          <w:szCs w:val="28"/>
        </w:rPr>
        <w:lastRenderedPageBreak/>
        <w:t>1.</w:t>
      </w:r>
      <w:r w:rsidRPr="001D7EFE">
        <w:rPr>
          <w:rFonts w:ascii="Times New Roman" w:hAnsi="Times New Roman" w:cs="Times New Roman"/>
          <w:b/>
          <w:sz w:val="28"/>
          <w:szCs w:val="28"/>
        </w:rPr>
        <w:tab/>
        <w:t>Общие положения.</w:t>
      </w:r>
    </w:p>
    <w:p w:rsidR="001D7EFE" w:rsidRDefault="001D7EFE" w:rsidP="00ED7FB8">
      <w:pPr>
        <w:spacing w:after="0" w:line="240" w:lineRule="auto"/>
        <w:ind w:firstLine="426"/>
        <w:jc w:val="both"/>
        <w:rPr>
          <w:rFonts w:ascii="Times New Roman" w:hAnsi="Times New Roman" w:cs="Times New Roman"/>
          <w:sz w:val="24"/>
          <w:szCs w:val="24"/>
        </w:rPr>
      </w:pPr>
      <w:r w:rsidRPr="001D7EFE">
        <w:rPr>
          <w:rFonts w:ascii="Times New Roman" w:hAnsi="Times New Roman" w:cs="Times New Roman"/>
          <w:sz w:val="24"/>
          <w:szCs w:val="24"/>
        </w:rPr>
        <w:t xml:space="preserve">Оконные блоки, балконные двери и элементы остекления лоджий (далее — оконные конструкции, окна) из </w:t>
      </w:r>
      <w:proofErr w:type="gramStart"/>
      <w:r w:rsidRPr="001D7EFE">
        <w:rPr>
          <w:rFonts w:ascii="Times New Roman" w:hAnsi="Times New Roman" w:cs="Times New Roman"/>
          <w:sz w:val="24"/>
          <w:szCs w:val="24"/>
        </w:rPr>
        <w:t>П</w:t>
      </w:r>
      <w:proofErr w:type="gramEnd"/>
      <w:r w:rsidRPr="001D7EFE">
        <w:rPr>
          <w:rFonts w:ascii="Times New Roman" w:hAnsi="Times New Roman" w:cs="Times New Roman"/>
          <w:sz w:val="24"/>
          <w:szCs w:val="24"/>
        </w:rPr>
        <w:t>BX профиля по своей общей конструкции это полые многокамерные поливинилхлоридные профиль, армированные стальными усилительными вкладышами. В зависимости от конфигурации конструкции заполнением может служить стекло, стеклопакет или сэндвич-панель. Сопряжения оконных профилей со стеклом (</w:t>
      </w:r>
      <w:proofErr w:type="gramStart"/>
      <w:r w:rsidRPr="001D7EFE">
        <w:rPr>
          <w:rFonts w:ascii="Times New Roman" w:hAnsi="Times New Roman" w:cs="Times New Roman"/>
          <w:sz w:val="24"/>
          <w:szCs w:val="24"/>
        </w:rPr>
        <w:t>сэндвич-панелью</w:t>
      </w:r>
      <w:proofErr w:type="gramEnd"/>
      <w:r w:rsidRPr="001D7EFE">
        <w:rPr>
          <w:rFonts w:ascii="Times New Roman" w:hAnsi="Times New Roman" w:cs="Times New Roman"/>
          <w:sz w:val="24"/>
          <w:szCs w:val="24"/>
        </w:rPr>
        <w:t xml:space="preserve">), а также открывающейся и не открывающейся частей оконного блока защищены уплотнителями. Несмотря на то, что окна из поливинилхлоридного профиля отличаются высокой плотностью всех соединений, в закрытом состоянии может проникать наружный воздух внутрь квартиры исходя из класса оконных конструкций по воздухопроницаемости, назначенного </w:t>
      </w:r>
      <w:r w:rsidR="00824EA0">
        <w:rPr>
          <w:rFonts w:ascii="Times New Roman" w:hAnsi="Times New Roman" w:cs="Times New Roman"/>
          <w:sz w:val="24"/>
          <w:szCs w:val="24"/>
        </w:rPr>
        <w:t>проектной документацией. Окна и</w:t>
      </w:r>
      <w:r w:rsidRPr="001D7EFE">
        <w:rPr>
          <w:rFonts w:ascii="Times New Roman" w:hAnsi="Times New Roman" w:cs="Times New Roman"/>
          <w:sz w:val="24"/>
          <w:szCs w:val="24"/>
        </w:rPr>
        <w:t xml:space="preserve"> балконные двери выпускаются по СТБ 1108, элементы остекления балконов и лоджий по СТБ1912. Работы, выполняемые при заполнении оконных и дверных проемов в наружных стенах отапливаемых зданий и сооружений, производятся по TK</w:t>
      </w:r>
      <w:proofErr w:type="gramStart"/>
      <w:r w:rsidRPr="001D7EFE">
        <w:rPr>
          <w:rFonts w:ascii="Times New Roman" w:hAnsi="Times New Roman" w:cs="Times New Roman"/>
          <w:sz w:val="24"/>
          <w:szCs w:val="24"/>
        </w:rPr>
        <w:t>П</w:t>
      </w:r>
      <w:proofErr w:type="gramEnd"/>
      <w:r w:rsidRPr="001D7EFE">
        <w:rPr>
          <w:rFonts w:ascii="Times New Roman" w:hAnsi="Times New Roman" w:cs="Times New Roman"/>
          <w:sz w:val="24"/>
          <w:szCs w:val="24"/>
        </w:rPr>
        <w:t xml:space="preserve"> 45-3.02-223. Продукция сертифицирована.</w:t>
      </w:r>
    </w:p>
    <w:p w:rsidR="00ED7FB8" w:rsidRPr="001D7EFE" w:rsidRDefault="00ED7FB8" w:rsidP="00ED7FB8">
      <w:pPr>
        <w:spacing w:after="0" w:line="240" w:lineRule="auto"/>
        <w:ind w:firstLine="426"/>
        <w:jc w:val="both"/>
        <w:rPr>
          <w:rFonts w:ascii="Times New Roman" w:hAnsi="Times New Roman" w:cs="Times New Roman"/>
          <w:sz w:val="24"/>
          <w:szCs w:val="24"/>
        </w:rPr>
      </w:pPr>
    </w:p>
    <w:p w:rsidR="001D7EFE" w:rsidRPr="001D7EFE" w:rsidRDefault="001D7EFE" w:rsidP="001D7EFE">
      <w:pPr>
        <w:spacing w:after="0"/>
        <w:ind w:firstLine="708"/>
        <w:jc w:val="both"/>
        <w:rPr>
          <w:sz w:val="24"/>
          <w:szCs w:val="24"/>
        </w:rPr>
      </w:pPr>
      <w:r w:rsidRPr="001D7EFE">
        <w:rPr>
          <w:b/>
          <w:sz w:val="24"/>
          <w:szCs w:val="24"/>
        </w:rPr>
        <w:t>Основные положения элементов открывания и закрывания оконной конструкции</w:t>
      </w:r>
      <w:r w:rsidRPr="001D7EFE">
        <w:rPr>
          <w:sz w:val="24"/>
          <w:szCs w:val="24"/>
        </w:rPr>
        <w:t>.</w:t>
      </w:r>
    </w:p>
    <w:p w:rsidR="001D7EFE" w:rsidRPr="001D7EFE" w:rsidRDefault="001D7EFE" w:rsidP="001D7EFE">
      <w:pPr>
        <w:spacing w:after="0" w:line="240" w:lineRule="auto"/>
        <w:ind w:firstLine="426"/>
        <w:jc w:val="both"/>
        <w:rPr>
          <w:rFonts w:ascii="Times New Roman" w:hAnsi="Times New Roman" w:cs="Times New Roman"/>
          <w:sz w:val="24"/>
          <w:szCs w:val="24"/>
        </w:rPr>
      </w:pPr>
      <w:r w:rsidRPr="001D7EFE">
        <w:rPr>
          <w:rFonts w:ascii="Times New Roman" w:hAnsi="Times New Roman" w:cs="Times New Roman"/>
          <w:sz w:val="24"/>
          <w:szCs w:val="24"/>
        </w:rPr>
        <w:t xml:space="preserve">На рисунке приведена схема поворота ручки: </w:t>
      </w:r>
    </w:p>
    <w:p w:rsidR="001D7EFE" w:rsidRPr="001D7EFE" w:rsidRDefault="001D7EFE" w:rsidP="001D7EFE">
      <w:pPr>
        <w:pStyle w:val="a3"/>
        <w:numPr>
          <w:ilvl w:val="0"/>
          <w:numId w:val="1"/>
        </w:numPr>
        <w:spacing w:after="0" w:line="240" w:lineRule="auto"/>
        <w:jc w:val="both"/>
        <w:rPr>
          <w:rFonts w:ascii="Times New Roman" w:hAnsi="Times New Roman" w:cs="Times New Roman"/>
          <w:sz w:val="24"/>
          <w:szCs w:val="24"/>
        </w:rPr>
      </w:pPr>
      <w:r w:rsidRPr="001D7EFE">
        <w:rPr>
          <w:rFonts w:ascii="Times New Roman" w:hAnsi="Times New Roman" w:cs="Times New Roman"/>
          <w:sz w:val="24"/>
          <w:szCs w:val="24"/>
        </w:rPr>
        <w:t>на 90° от положения «закрыто» для открытия створка («поворотный режим»);</w:t>
      </w:r>
    </w:p>
    <w:p w:rsidR="001D7EFE" w:rsidRPr="001D7EFE" w:rsidRDefault="001D7EFE" w:rsidP="001D7EFE">
      <w:pPr>
        <w:pStyle w:val="a3"/>
        <w:numPr>
          <w:ilvl w:val="0"/>
          <w:numId w:val="1"/>
        </w:numPr>
        <w:spacing w:after="0" w:line="240" w:lineRule="auto"/>
        <w:jc w:val="both"/>
        <w:rPr>
          <w:rFonts w:ascii="Times New Roman" w:hAnsi="Times New Roman" w:cs="Times New Roman"/>
          <w:sz w:val="24"/>
          <w:szCs w:val="24"/>
        </w:rPr>
      </w:pPr>
      <w:r w:rsidRPr="001D7EFE">
        <w:rPr>
          <w:rFonts w:ascii="Times New Roman" w:hAnsi="Times New Roman" w:cs="Times New Roman"/>
          <w:sz w:val="24"/>
          <w:szCs w:val="24"/>
        </w:rPr>
        <w:t>на 180° от положения «закрыто» для открытия створок на проветривание при наклонной створке («откидной режим»);</w:t>
      </w:r>
    </w:p>
    <w:p w:rsidR="001D7EFE" w:rsidRDefault="001D7EFE" w:rsidP="001D7EFE">
      <w:pPr>
        <w:pStyle w:val="a3"/>
        <w:numPr>
          <w:ilvl w:val="0"/>
          <w:numId w:val="1"/>
        </w:numPr>
        <w:spacing w:after="0" w:line="240" w:lineRule="auto"/>
        <w:jc w:val="both"/>
        <w:rPr>
          <w:rFonts w:ascii="Times New Roman" w:hAnsi="Times New Roman" w:cs="Times New Roman"/>
          <w:sz w:val="24"/>
          <w:szCs w:val="24"/>
        </w:rPr>
      </w:pPr>
      <w:r w:rsidRPr="001D7EFE">
        <w:rPr>
          <w:rFonts w:ascii="Times New Roman" w:hAnsi="Times New Roman" w:cs="Times New Roman"/>
          <w:sz w:val="24"/>
          <w:szCs w:val="24"/>
        </w:rPr>
        <w:t>на 45º вверх от положения «открыто» для открытия окна или двери на щелевое проветривание, при этом, опуская ручку из положения «створка наклонена› в нижнее положение «щелевое проветривание» можно регулировать интенсивность проветривания (зависит от комплектации).</w:t>
      </w:r>
    </w:p>
    <w:p w:rsidR="00180F62" w:rsidRPr="001D7EFE" w:rsidRDefault="00180F62" w:rsidP="00180F62">
      <w:pPr>
        <w:pStyle w:val="a3"/>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2727325"/>
            <wp:effectExtent l="19050" t="0" r="0" b="0"/>
            <wp:docPr id="6" name="Рисунок 6" descr="C:\Users\User\Downloads\0d268838f1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0d268838f1f5.jpg"/>
                    <pic:cNvPicPr>
                      <a:picLocks noChangeAspect="1" noChangeArrowheads="1"/>
                    </pic:cNvPicPr>
                  </pic:nvPicPr>
                  <pic:blipFill>
                    <a:blip r:embed="rId5"/>
                    <a:srcRect/>
                    <a:stretch>
                      <a:fillRect/>
                    </a:stretch>
                  </pic:blipFill>
                  <pic:spPr bwMode="auto">
                    <a:xfrm>
                      <a:off x="0" y="0"/>
                      <a:ext cx="4763135" cy="2727325"/>
                    </a:xfrm>
                    <a:prstGeom prst="rect">
                      <a:avLst/>
                    </a:prstGeom>
                    <a:noFill/>
                    <a:ln w="9525">
                      <a:noFill/>
                      <a:miter lim="800000"/>
                      <a:headEnd/>
                      <a:tailEnd/>
                    </a:ln>
                  </pic:spPr>
                </pic:pic>
              </a:graphicData>
            </a:graphic>
          </wp:inline>
        </w:drawing>
      </w:r>
    </w:p>
    <w:p w:rsidR="001D7EFE" w:rsidRPr="001D7EFE" w:rsidRDefault="001D7EFE" w:rsidP="001D7EFE">
      <w:pPr>
        <w:spacing w:after="0"/>
        <w:ind w:firstLine="360"/>
        <w:jc w:val="both"/>
        <w:rPr>
          <w:rFonts w:ascii="Times New Roman" w:hAnsi="Times New Roman" w:cs="Times New Roman"/>
          <w:sz w:val="24"/>
          <w:szCs w:val="24"/>
        </w:rPr>
      </w:pPr>
      <w:r w:rsidRPr="001D7EFE">
        <w:rPr>
          <w:rFonts w:ascii="Times New Roman" w:hAnsi="Times New Roman" w:cs="Times New Roman"/>
          <w:sz w:val="24"/>
          <w:szCs w:val="24"/>
        </w:rPr>
        <w:t>Все операции с ручкой должны производиться</w:t>
      </w:r>
      <w:r w:rsidR="00824EA0">
        <w:rPr>
          <w:rFonts w:ascii="Times New Roman" w:hAnsi="Times New Roman" w:cs="Times New Roman"/>
          <w:sz w:val="24"/>
          <w:szCs w:val="24"/>
        </w:rPr>
        <w:t xml:space="preserve"> при плотно прижатой створке к ко</w:t>
      </w:r>
      <w:r w:rsidRPr="001D7EFE">
        <w:rPr>
          <w:rFonts w:ascii="Times New Roman" w:hAnsi="Times New Roman" w:cs="Times New Roman"/>
          <w:sz w:val="24"/>
          <w:szCs w:val="24"/>
        </w:rPr>
        <w:t>робке.</w:t>
      </w:r>
    </w:p>
    <w:p w:rsidR="001D7EFE" w:rsidRPr="001D7EFE" w:rsidRDefault="001D7EFE" w:rsidP="001D7EFE">
      <w:pPr>
        <w:spacing w:after="0"/>
        <w:jc w:val="both"/>
        <w:rPr>
          <w:rFonts w:ascii="Times New Roman" w:hAnsi="Times New Roman" w:cs="Times New Roman"/>
          <w:sz w:val="24"/>
          <w:szCs w:val="24"/>
        </w:rPr>
      </w:pPr>
      <w:r w:rsidRPr="001D7EFE">
        <w:rPr>
          <w:rFonts w:ascii="Times New Roman" w:hAnsi="Times New Roman" w:cs="Times New Roman"/>
          <w:sz w:val="24"/>
          <w:szCs w:val="24"/>
        </w:rPr>
        <w:t xml:space="preserve">«Поворотный режим» створка (положение «открыто») используется для кратковременных операций по обслуживание оконных конструкций (смазка, очистка, регулировка) или для непродолжительного интенсивного проветривания под контролем потребителя во избежание </w:t>
      </w:r>
      <w:r w:rsidR="00824EA0">
        <w:rPr>
          <w:rFonts w:ascii="Times New Roman" w:hAnsi="Times New Roman" w:cs="Times New Roman"/>
          <w:sz w:val="24"/>
          <w:szCs w:val="24"/>
        </w:rPr>
        <w:t>произвольных перемещений створки</w:t>
      </w:r>
      <w:r w:rsidRPr="001D7EFE">
        <w:rPr>
          <w:rFonts w:ascii="Times New Roman" w:hAnsi="Times New Roman" w:cs="Times New Roman"/>
          <w:sz w:val="24"/>
          <w:szCs w:val="24"/>
        </w:rPr>
        <w:t xml:space="preserve"> при порыве ветра. При длительной эксплуатации оконной конструкции в данном режиме возможны негативные последствия в виде деформации и выхода из строя отдельных элементов.</w:t>
      </w:r>
    </w:p>
    <w:p w:rsidR="001D7EFE" w:rsidRPr="001D7EFE" w:rsidRDefault="001D7EFE" w:rsidP="001D7EFE">
      <w:pPr>
        <w:spacing w:after="0"/>
        <w:ind w:firstLine="426"/>
        <w:jc w:val="both"/>
        <w:rPr>
          <w:rFonts w:ascii="Times New Roman" w:hAnsi="Times New Roman" w:cs="Times New Roman"/>
          <w:sz w:val="24"/>
          <w:szCs w:val="24"/>
        </w:rPr>
      </w:pPr>
      <w:r w:rsidRPr="001D7EFE">
        <w:rPr>
          <w:rFonts w:ascii="Times New Roman" w:hAnsi="Times New Roman" w:cs="Times New Roman"/>
          <w:sz w:val="24"/>
          <w:szCs w:val="24"/>
        </w:rPr>
        <w:lastRenderedPageBreak/>
        <w:t>ГОСТ 30777 формирует требования к поворотным, откидным и поворотно-откидным устройствам для оконных и балконных дверных блоков. Согласно указанному стандарту усилие, прикладываемое к ручке поворотного устройства, необходимое для открывания и закрывания створки (полотна), недолжно превышать 50 (75) Н, соответственно 5,1 (7,6) кгс. Усилие, прикладываемое к ручке поворотно-откидного устройства, необходимое для откидывания и закрывания створки (полотна), недолжно превышать 100 Н или 10,2 кгс. Максимальный крутящий момент, прикладываемый к ручке, необходимый для перемещения тяг с запирающими элементами, при запирании и отпирании окна, т.е., при изменении положения ручки из положения «открыто» в положение «закрыто» и наоборот, не должен превышать 10Н∙ м или 102 кгс∙ см.</w:t>
      </w:r>
    </w:p>
    <w:p w:rsidR="001D7EFE" w:rsidRPr="001D7EFE" w:rsidRDefault="001D7EFE" w:rsidP="004E5451">
      <w:pPr>
        <w:spacing w:after="0" w:line="240" w:lineRule="auto"/>
        <w:ind w:firstLine="426"/>
        <w:jc w:val="both"/>
        <w:rPr>
          <w:rFonts w:ascii="Times New Roman" w:hAnsi="Times New Roman" w:cs="Times New Roman"/>
          <w:sz w:val="24"/>
          <w:szCs w:val="24"/>
        </w:rPr>
      </w:pPr>
      <w:r w:rsidRPr="001D7EFE">
        <w:rPr>
          <w:rFonts w:ascii="Times New Roman" w:hAnsi="Times New Roman" w:cs="Times New Roman"/>
          <w:sz w:val="24"/>
          <w:szCs w:val="24"/>
        </w:rPr>
        <w:t>В случае комплектации оконной конструкции детским замком безопасности самым распространенным вариантом является специальная ручка с замком. В ручку встроена личинка для ключа. При закрывании замка ручка блокируется. Для её разблокировки (осуществления поворота ручки) необходимо воспользоваться ключом. При комплектации окна ручкой с кнопкой (вместо ключа), перед поворотом ручки необходимо с достаточным усилием нажать на кнопку. Существуют варианты с накладными замками на раму и створку, которые ограничивают перемещение створок, аналогично блокируются с помощью ключей.</w:t>
      </w:r>
    </w:p>
    <w:p w:rsidR="00180F62" w:rsidRDefault="00180F62" w:rsidP="00180F62">
      <w:pPr>
        <w:spacing w:after="0" w:line="240" w:lineRule="auto"/>
        <w:jc w:val="both"/>
        <w:rPr>
          <w:rFonts w:ascii="Times New Roman" w:hAnsi="Times New Roman" w:cs="Times New Roman"/>
          <w:sz w:val="24"/>
          <w:szCs w:val="24"/>
        </w:rPr>
      </w:pPr>
    </w:p>
    <w:p w:rsidR="001D7EFE" w:rsidRPr="00ED7FB8" w:rsidRDefault="00180F62" w:rsidP="00180F6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D7EFE" w:rsidRPr="00ED7FB8">
        <w:rPr>
          <w:rFonts w:ascii="Times New Roman" w:hAnsi="Times New Roman" w:cs="Times New Roman"/>
          <w:b/>
          <w:sz w:val="24"/>
          <w:szCs w:val="24"/>
        </w:rPr>
        <w:t>Нормируемые параметры микроклимата.</w:t>
      </w:r>
    </w:p>
    <w:p w:rsidR="001D7EFE" w:rsidRPr="00ED7FB8" w:rsidRDefault="001D7EFE" w:rsidP="00ED7FB8">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 xml:space="preserve">В соответствии с требованиями СТБ 1108 в помещениях, в которых эксплуатируют </w:t>
      </w:r>
      <w:proofErr w:type="gramStart"/>
      <w:r w:rsidRPr="00ED7FB8">
        <w:rPr>
          <w:rFonts w:ascii="Times New Roman" w:hAnsi="Times New Roman" w:cs="Times New Roman"/>
          <w:sz w:val="24"/>
          <w:szCs w:val="24"/>
        </w:rPr>
        <w:t>окна</w:t>
      </w:r>
      <w:proofErr w:type="gramEnd"/>
      <w:r w:rsidRPr="00ED7FB8">
        <w:rPr>
          <w:rFonts w:ascii="Times New Roman" w:hAnsi="Times New Roman" w:cs="Times New Roman"/>
          <w:sz w:val="24"/>
          <w:szCs w:val="24"/>
        </w:rPr>
        <w:t xml:space="preserve"> и балконные двери должны быть соблюдены следующие параметры микроклимата: </w:t>
      </w:r>
    </w:p>
    <w:p w:rsidR="001D7EFE" w:rsidRPr="00ED7FB8" w:rsidRDefault="001D7EFE" w:rsidP="00ED7FB8">
      <w:pPr>
        <w:pStyle w:val="a3"/>
        <w:numPr>
          <w:ilvl w:val="0"/>
          <w:numId w:val="2"/>
        </w:numPr>
        <w:spacing w:after="0" w:line="240" w:lineRule="auto"/>
        <w:jc w:val="both"/>
        <w:rPr>
          <w:rFonts w:ascii="Times New Roman" w:hAnsi="Times New Roman" w:cs="Times New Roman"/>
          <w:sz w:val="24"/>
          <w:szCs w:val="24"/>
        </w:rPr>
      </w:pPr>
      <w:r w:rsidRPr="00ED7FB8">
        <w:rPr>
          <w:rFonts w:ascii="Times New Roman" w:hAnsi="Times New Roman" w:cs="Times New Roman"/>
          <w:sz w:val="24"/>
          <w:szCs w:val="24"/>
        </w:rPr>
        <w:t xml:space="preserve">относительная влажность воздуха в теплый период года — 30% - 60%; </w:t>
      </w:r>
    </w:p>
    <w:p w:rsidR="001D7EFE" w:rsidRPr="00ED7FB8" w:rsidRDefault="001D7EFE" w:rsidP="00ED7FB8">
      <w:pPr>
        <w:pStyle w:val="a3"/>
        <w:numPr>
          <w:ilvl w:val="0"/>
          <w:numId w:val="2"/>
        </w:numPr>
        <w:spacing w:after="0" w:line="240" w:lineRule="auto"/>
        <w:jc w:val="both"/>
        <w:rPr>
          <w:rFonts w:ascii="Times New Roman" w:hAnsi="Times New Roman" w:cs="Times New Roman"/>
          <w:sz w:val="24"/>
          <w:szCs w:val="24"/>
        </w:rPr>
      </w:pPr>
      <w:r w:rsidRPr="00ED7FB8">
        <w:rPr>
          <w:rFonts w:ascii="Times New Roman" w:hAnsi="Times New Roman" w:cs="Times New Roman"/>
          <w:sz w:val="24"/>
          <w:szCs w:val="24"/>
        </w:rPr>
        <w:t>относительная влажность воздуха в холодный период года — 30% - 45%;</w:t>
      </w:r>
    </w:p>
    <w:p w:rsidR="001D7EFE" w:rsidRPr="00ED7FB8" w:rsidRDefault="00824EA0" w:rsidP="00ED7FB8">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температура воздуха — 18ºC - 22º</w:t>
      </w:r>
      <w:r w:rsidR="001D7EFE" w:rsidRPr="00ED7FB8">
        <w:rPr>
          <w:rFonts w:ascii="Times New Roman" w:hAnsi="Times New Roman" w:cs="Times New Roman"/>
          <w:sz w:val="24"/>
          <w:szCs w:val="24"/>
        </w:rPr>
        <w:t>C.</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xml:space="preserve">При более высокой влажности воздуха в помещении возможно временное образование конденсата на внутренней поверхности элементов оконных конструкций (на стеклах, </w:t>
      </w:r>
      <w:proofErr w:type="spellStart"/>
      <w:r w:rsidRPr="00ED7FB8">
        <w:rPr>
          <w:rFonts w:ascii="Times New Roman" w:hAnsi="Times New Roman" w:cs="Times New Roman"/>
          <w:sz w:val="24"/>
          <w:szCs w:val="24"/>
        </w:rPr>
        <w:t>штапиках</w:t>
      </w:r>
      <w:proofErr w:type="spellEnd"/>
      <w:r w:rsidRPr="00ED7FB8">
        <w:rPr>
          <w:rFonts w:ascii="Times New Roman" w:hAnsi="Times New Roman" w:cs="Times New Roman"/>
          <w:sz w:val="24"/>
          <w:szCs w:val="24"/>
        </w:rPr>
        <w:t>, подоконнике и т.д.).</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Во избежание описанного негативного явления, поддержания оптимальных параметров микроклимата и</w:t>
      </w:r>
      <w:r w:rsidR="00824EA0">
        <w:rPr>
          <w:rFonts w:ascii="Times New Roman" w:hAnsi="Times New Roman" w:cs="Times New Roman"/>
          <w:sz w:val="24"/>
          <w:szCs w:val="24"/>
        </w:rPr>
        <w:t xml:space="preserve"> </w:t>
      </w:r>
      <w:r w:rsidRPr="00ED7FB8">
        <w:rPr>
          <w:rFonts w:ascii="Times New Roman" w:hAnsi="Times New Roman" w:cs="Times New Roman"/>
          <w:sz w:val="24"/>
          <w:szCs w:val="24"/>
        </w:rPr>
        <w:t>для правильной работы системы вентиляции потребителю следует обеспечить регулярный приток воздуха в помещение доступными для конкретной конфигурации окна и указанными ниже способами. Стоит периодически проветривать помещение, открывая створки в «откидной режим». Долговременное проветривание рекомендуется только в теплый период года. В холодный период года при температуре воздуха ниже 5°C интенсивное проветривание рекомендуется выполнять не реже 3 раз в день с продолжительностью от 3 до 5 мин. Приток воздуха в промежутках между проветриваниями можно обеспечить, например, через вентиляционный клапан или режим щелевого проветривания (зависит от комплектации). Единственным критерием ограничения притока воздуха может послужить снижение температуры внутреннего воздуха в помещениях ниже 18°С.</w:t>
      </w:r>
    </w:p>
    <w:p w:rsidR="001D7EFE" w:rsidRDefault="001D7EFE" w:rsidP="00ED7FB8">
      <w:pPr>
        <w:spacing w:after="0" w:line="240" w:lineRule="auto"/>
        <w:ind w:firstLine="360"/>
        <w:jc w:val="both"/>
      </w:pPr>
      <w:r w:rsidRPr="00ED7FB8">
        <w:rPr>
          <w:rFonts w:ascii="Times New Roman" w:hAnsi="Times New Roman" w:cs="Times New Roman"/>
          <w:sz w:val="24"/>
          <w:szCs w:val="24"/>
        </w:rPr>
        <w:t>Минимальный расход наружного воздуха регламентируется СНБ 4.02.01-03 (приложение Ф) и должен составлять 3м³̸ч на 1 человека на 1 м² жилых помещений. При отсутствии людей допускается снижение подачи наружного воздуха, но не менее 1,5 м³̸ч на 1 м²  жилых помещений</w:t>
      </w:r>
      <w:r>
        <w:t>.</w:t>
      </w:r>
    </w:p>
    <w:p w:rsidR="00ED7FB8" w:rsidRDefault="00ED7FB8" w:rsidP="00ED7FB8">
      <w:pPr>
        <w:spacing w:after="0" w:line="240" w:lineRule="auto"/>
        <w:ind w:firstLine="360"/>
        <w:jc w:val="both"/>
      </w:pPr>
    </w:p>
    <w:p w:rsidR="001D7EFE" w:rsidRPr="00ED7FB8" w:rsidRDefault="00180F62" w:rsidP="00180F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7EFE" w:rsidRPr="00ED7FB8">
        <w:rPr>
          <w:rFonts w:ascii="Times New Roman" w:hAnsi="Times New Roman" w:cs="Times New Roman"/>
          <w:b/>
          <w:sz w:val="24"/>
          <w:szCs w:val="24"/>
        </w:rPr>
        <w:t xml:space="preserve">Основные требования техники безопасности при эксплуатации окон и дверей из профиля </w:t>
      </w:r>
      <w:proofErr w:type="gramStart"/>
      <w:r w:rsidR="001D7EFE" w:rsidRPr="00ED7FB8">
        <w:rPr>
          <w:rFonts w:ascii="Times New Roman" w:hAnsi="Times New Roman" w:cs="Times New Roman"/>
          <w:b/>
          <w:sz w:val="24"/>
          <w:szCs w:val="24"/>
        </w:rPr>
        <w:t>П</w:t>
      </w:r>
      <w:proofErr w:type="gramEnd"/>
      <w:r w:rsidR="001D7EFE" w:rsidRPr="00ED7FB8">
        <w:rPr>
          <w:rFonts w:ascii="Times New Roman" w:hAnsi="Times New Roman" w:cs="Times New Roman"/>
          <w:b/>
          <w:sz w:val="24"/>
          <w:szCs w:val="24"/>
        </w:rPr>
        <w:t>BX:</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запрещается прикладывать чрезмерные усилия (особенно динамические) и механические воздействия к элементам окна или двери (например, навешивать какие-то ни было тяжелые предметы (кашпо и т.п.), резко закрывать створки и т.п.);</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lastRenderedPageBreak/>
        <w:t>- при экстремальных погодных условиях (сильном ветре, сквозняке) окна и двери должны быть закрыты на запор;</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запрещается фиксация створок в открытом положении посторонними предметами;</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не допускайте нахождения у открытых окон детей и лиц с нарушенной координацией движений. Это может привести к их выпадению из окна! В случае установки потребителем москитной сетки стоит помнить, что она не рассчитана на какие-либо нагрузки, создаваемые на плоскости изделия человеком, домашними животными и другими предметами, и не может служить барьером или препятствием, либо в любом другом понимании защитой от выпадения. Во избежание таких случаев рекомендуется дополнительная установка ограничителей открывания створки;</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при закрытии оконных конструкций следует быть внимательными и исключать попадание пальцев или рук, а также других предметов между створкой и рамой;</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запрещается вставлять в детский замок безопасности более одного ключа одновременно, поврежденные ключи или посторонние предметы;</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запрещается поворачивать ключ до тех пор, пока он не будет вставлен до упора;</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эксплуатация конструкций с неисправными приборами, провисшими п</w:t>
      </w:r>
      <w:r w:rsidR="00824EA0">
        <w:rPr>
          <w:rFonts w:ascii="Times New Roman" w:hAnsi="Times New Roman" w:cs="Times New Roman"/>
          <w:sz w:val="24"/>
          <w:szCs w:val="24"/>
        </w:rPr>
        <w:t>о</w:t>
      </w:r>
      <w:r w:rsidRPr="00ED7FB8">
        <w:rPr>
          <w:rFonts w:ascii="Times New Roman" w:hAnsi="Times New Roman" w:cs="Times New Roman"/>
          <w:sz w:val="24"/>
          <w:szCs w:val="24"/>
        </w:rPr>
        <w:t>лотно</w:t>
      </w:r>
      <w:r w:rsidR="00824EA0">
        <w:rPr>
          <w:rFonts w:ascii="Times New Roman" w:hAnsi="Times New Roman" w:cs="Times New Roman"/>
          <w:sz w:val="24"/>
          <w:szCs w:val="24"/>
        </w:rPr>
        <w:t>м</w:t>
      </w:r>
      <w:r w:rsidRPr="00ED7FB8">
        <w:rPr>
          <w:rFonts w:ascii="Times New Roman" w:hAnsi="Times New Roman" w:cs="Times New Roman"/>
          <w:sz w:val="24"/>
          <w:szCs w:val="24"/>
        </w:rPr>
        <w:t xml:space="preserve"> и прочими отклонениями, небезопасна и ведет к повреждению целостности изделия, которое не может быть принято по гарантии;</w:t>
      </w:r>
    </w:p>
    <w:p w:rsidR="001D7EFE"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при выполнении работ по уходу и эксплуатации оконных конструкции соблюдать особую  осторожность в связи с высотой.</w:t>
      </w:r>
    </w:p>
    <w:p w:rsidR="00ED7FB8" w:rsidRPr="00ED7FB8" w:rsidRDefault="00ED7FB8" w:rsidP="00ED7FB8">
      <w:pPr>
        <w:spacing w:after="0" w:line="240" w:lineRule="auto"/>
        <w:ind w:firstLine="360"/>
        <w:jc w:val="both"/>
        <w:rPr>
          <w:rFonts w:ascii="Times New Roman" w:hAnsi="Times New Roman" w:cs="Times New Roman"/>
          <w:sz w:val="24"/>
          <w:szCs w:val="24"/>
        </w:rPr>
      </w:pPr>
    </w:p>
    <w:p w:rsidR="001D7EFE" w:rsidRPr="00ED7FB8" w:rsidRDefault="001D7EFE" w:rsidP="00ED7FB8">
      <w:pPr>
        <w:spacing w:after="0" w:line="240" w:lineRule="auto"/>
        <w:ind w:firstLine="360"/>
        <w:jc w:val="both"/>
        <w:rPr>
          <w:rFonts w:ascii="Times New Roman" w:hAnsi="Times New Roman" w:cs="Times New Roman"/>
          <w:b/>
          <w:sz w:val="24"/>
          <w:szCs w:val="24"/>
        </w:rPr>
      </w:pPr>
      <w:r w:rsidRPr="00ED7FB8">
        <w:rPr>
          <w:rFonts w:ascii="Times New Roman" w:hAnsi="Times New Roman" w:cs="Times New Roman"/>
          <w:b/>
          <w:sz w:val="24"/>
          <w:szCs w:val="24"/>
        </w:rPr>
        <w:t>Возможные неисправности:</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w:t>
      </w:r>
      <w:r w:rsidRPr="00ED7FB8">
        <w:rPr>
          <w:rFonts w:ascii="Times New Roman" w:hAnsi="Times New Roman" w:cs="Times New Roman"/>
          <w:sz w:val="24"/>
          <w:szCs w:val="24"/>
        </w:rPr>
        <w:tab/>
      </w:r>
      <w:r w:rsidRPr="00ED7FB8">
        <w:rPr>
          <w:rFonts w:ascii="Times New Roman" w:hAnsi="Times New Roman" w:cs="Times New Roman"/>
          <w:b/>
          <w:i/>
          <w:sz w:val="24"/>
          <w:szCs w:val="24"/>
        </w:rPr>
        <w:t>конденсация влаги</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xml:space="preserve">Оконные конструкции из </w:t>
      </w:r>
      <w:proofErr w:type="gramStart"/>
      <w:r w:rsidRPr="00ED7FB8">
        <w:rPr>
          <w:rFonts w:ascii="Times New Roman" w:hAnsi="Times New Roman" w:cs="Times New Roman"/>
          <w:sz w:val="24"/>
          <w:szCs w:val="24"/>
        </w:rPr>
        <w:t>П</w:t>
      </w:r>
      <w:proofErr w:type="gramEnd"/>
      <w:r w:rsidRPr="00ED7FB8">
        <w:rPr>
          <w:rFonts w:ascii="Times New Roman" w:hAnsi="Times New Roman" w:cs="Times New Roman"/>
          <w:sz w:val="24"/>
          <w:szCs w:val="24"/>
        </w:rPr>
        <w:t xml:space="preserve">BX профиля обладают высокой герметичностью, что является одним из достоинств, поскольку обеспечивает высокие тепло - и звукоизоляционные характеристики окон в целом. С другой стороны, повышенная герметичность окон может привести к изменению температурно-влажностного режима в помещении, как следствие, </w:t>
      </w:r>
      <w:proofErr w:type="gramStart"/>
      <w:r w:rsidRPr="00ED7FB8">
        <w:rPr>
          <w:rFonts w:ascii="Times New Roman" w:hAnsi="Times New Roman" w:cs="Times New Roman"/>
          <w:sz w:val="24"/>
          <w:szCs w:val="24"/>
        </w:rPr>
        <w:t>к</w:t>
      </w:r>
      <w:proofErr w:type="gramEnd"/>
      <w:r w:rsidRPr="00ED7FB8">
        <w:rPr>
          <w:rFonts w:ascii="Times New Roman" w:hAnsi="Times New Roman" w:cs="Times New Roman"/>
          <w:sz w:val="24"/>
          <w:szCs w:val="24"/>
        </w:rPr>
        <w:t xml:space="preserve"> возможному </w:t>
      </w:r>
      <w:proofErr w:type="spellStart"/>
      <w:r w:rsidRPr="00ED7FB8">
        <w:rPr>
          <w:rFonts w:ascii="Times New Roman" w:hAnsi="Times New Roman" w:cs="Times New Roman"/>
          <w:sz w:val="24"/>
          <w:szCs w:val="24"/>
        </w:rPr>
        <w:t>конденсированию</w:t>
      </w:r>
      <w:proofErr w:type="spellEnd"/>
      <w:r w:rsidRPr="00ED7FB8">
        <w:rPr>
          <w:rFonts w:ascii="Times New Roman" w:hAnsi="Times New Roman" w:cs="Times New Roman"/>
          <w:sz w:val="24"/>
          <w:szCs w:val="24"/>
        </w:rPr>
        <w:t xml:space="preserve"> избыточной влаги на поверхностях оконного профиля</w:t>
      </w:r>
      <w:r w:rsidR="00824EA0">
        <w:rPr>
          <w:rFonts w:ascii="Times New Roman" w:hAnsi="Times New Roman" w:cs="Times New Roman"/>
          <w:sz w:val="24"/>
          <w:szCs w:val="24"/>
        </w:rPr>
        <w:t>,  стеклопакетах</w:t>
      </w:r>
      <w:r w:rsidRPr="00ED7FB8">
        <w:rPr>
          <w:rFonts w:ascii="Times New Roman" w:hAnsi="Times New Roman" w:cs="Times New Roman"/>
          <w:sz w:val="24"/>
          <w:szCs w:val="24"/>
        </w:rPr>
        <w:t>.</w:t>
      </w:r>
    </w:p>
    <w:p w:rsidR="001D7EFE" w:rsidRPr="00ED7FB8" w:rsidRDefault="001D7EFE" w:rsidP="00ED7FB8">
      <w:pPr>
        <w:spacing w:after="0" w:line="240" w:lineRule="auto"/>
        <w:ind w:firstLine="360"/>
        <w:jc w:val="both"/>
        <w:rPr>
          <w:rFonts w:ascii="Times New Roman" w:hAnsi="Times New Roman" w:cs="Times New Roman"/>
          <w:sz w:val="24"/>
          <w:szCs w:val="24"/>
        </w:rPr>
      </w:pPr>
      <w:r w:rsidRPr="00ED7FB8">
        <w:rPr>
          <w:rFonts w:ascii="Times New Roman" w:hAnsi="Times New Roman" w:cs="Times New Roman"/>
          <w:sz w:val="24"/>
          <w:szCs w:val="24"/>
        </w:rPr>
        <w:t xml:space="preserve">На процесс конденсации влаги влияет величина влажности воздуха. Влажность воздуха величина переменная, она может меняться в зависимости от многих факторов. Причинами повышенной влажности могут быть проведение ремонта в квартире сопровождающимся мокрыми работами, приготовление пищи, стирка и сушка белья, наличие большого количества комнатных растений, плохая работа вентиляции, наконец, просто дыхание человека. Для конденсации влаги достаточно, чтобы </w:t>
      </w:r>
      <w:proofErr w:type="gramStart"/>
      <w:r w:rsidRPr="00ED7FB8">
        <w:rPr>
          <w:rFonts w:ascii="Times New Roman" w:hAnsi="Times New Roman" w:cs="Times New Roman"/>
          <w:sz w:val="24"/>
          <w:szCs w:val="24"/>
        </w:rPr>
        <w:t>теплый</w:t>
      </w:r>
      <w:proofErr w:type="gramEnd"/>
    </w:p>
    <w:p w:rsidR="001D7EFE" w:rsidRPr="00ED7FB8" w:rsidRDefault="001D7EFE" w:rsidP="00ED7FB8">
      <w:pPr>
        <w:spacing w:after="0" w:line="240" w:lineRule="auto"/>
        <w:jc w:val="both"/>
        <w:rPr>
          <w:rFonts w:ascii="Times New Roman" w:hAnsi="Times New Roman" w:cs="Times New Roman"/>
          <w:sz w:val="24"/>
          <w:szCs w:val="24"/>
        </w:rPr>
      </w:pPr>
      <w:r w:rsidRPr="00ED7FB8">
        <w:rPr>
          <w:rFonts w:ascii="Times New Roman" w:hAnsi="Times New Roman" w:cs="Times New Roman"/>
          <w:sz w:val="24"/>
          <w:szCs w:val="24"/>
        </w:rPr>
        <w:t>влажный воздух соприкоснулся с холодной поверхностью, и именно оконные конструкции зачастую являются самым холодным местом в помещении. Таким образом, выпадение конденсата зависит от двух условий:</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 высокое значение относительной влажности в помещении</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 температура поверхностей оконных блоков близка к температуре точки росы.</w:t>
      </w:r>
    </w:p>
    <w:p w:rsidR="001D7EFE" w:rsidRPr="00ED7FB8" w:rsidRDefault="001D7EFE" w:rsidP="00ED7FB8">
      <w:pPr>
        <w:spacing w:after="0" w:line="240" w:lineRule="auto"/>
        <w:jc w:val="both"/>
        <w:rPr>
          <w:rFonts w:ascii="Times New Roman" w:hAnsi="Times New Roman" w:cs="Times New Roman"/>
          <w:sz w:val="24"/>
          <w:szCs w:val="24"/>
        </w:rPr>
      </w:pPr>
      <w:r w:rsidRPr="00ED7FB8">
        <w:rPr>
          <w:rFonts w:ascii="Times New Roman" w:hAnsi="Times New Roman" w:cs="Times New Roman"/>
          <w:sz w:val="24"/>
          <w:szCs w:val="24"/>
        </w:rPr>
        <w:t>Наиболее простой и эффективный способ понижения влажности - регулярное проветривание помещений. При появлении конденсата откройте окно и оставьте е</w:t>
      </w:r>
      <w:r w:rsidR="0089547F">
        <w:rPr>
          <w:rFonts w:ascii="Times New Roman" w:hAnsi="Times New Roman" w:cs="Times New Roman"/>
          <w:sz w:val="24"/>
          <w:szCs w:val="24"/>
        </w:rPr>
        <w:t>го на некоторое время в откидном</w:t>
      </w:r>
      <w:r w:rsidRPr="00ED7FB8">
        <w:rPr>
          <w:rFonts w:ascii="Times New Roman" w:hAnsi="Times New Roman" w:cs="Times New Roman"/>
          <w:sz w:val="24"/>
          <w:szCs w:val="24"/>
        </w:rPr>
        <w:t xml:space="preserve"> режим</w:t>
      </w:r>
      <w:r w:rsidR="0089547F">
        <w:rPr>
          <w:rFonts w:ascii="Times New Roman" w:hAnsi="Times New Roman" w:cs="Times New Roman"/>
          <w:sz w:val="24"/>
          <w:szCs w:val="24"/>
        </w:rPr>
        <w:t>е</w:t>
      </w:r>
      <w:r w:rsidRPr="00ED7FB8">
        <w:rPr>
          <w:rFonts w:ascii="Times New Roman" w:hAnsi="Times New Roman" w:cs="Times New Roman"/>
          <w:sz w:val="24"/>
          <w:szCs w:val="24"/>
        </w:rPr>
        <w:t>. Также необходимо хорошо проветривать помещение в период интенсивного выделения влаги (приготовления пищи, стирки и сушки белья и т.д.) и сразу после этого. Выбор способа проветривания решается в каждом случае индивидуально, в зависимости и от условий эксплуатации.</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0бязательно следует проверить работоспособность вытяжной вентиляции.</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После проведения ремонта в помещениях иногда нарушается их температурно-влажностный режим, но со временем он приходит в норму. Этот период, как правило, занимает один отопительный сезон.</w:t>
      </w:r>
    </w:p>
    <w:p w:rsidR="001D7EFE"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lastRenderedPageBreak/>
        <w:t>Не перекрывайте поток теплого воздуха от радиаторов отопления к оконным конструкциям. Для обеспечения свободной циркуляции воздуха в помещении не завешивайте отопительные элементы.</w:t>
      </w:r>
    </w:p>
    <w:p w:rsidR="001D7EFE" w:rsidRPr="00ED7FB8" w:rsidRDefault="00180F62" w:rsidP="00180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EFE" w:rsidRPr="00ED7FB8">
        <w:rPr>
          <w:rFonts w:ascii="Times New Roman" w:hAnsi="Times New Roman" w:cs="Times New Roman"/>
          <w:sz w:val="24"/>
          <w:szCs w:val="24"/>
        </w:rPr>
        <w:t>•</w:t>
      </w:r>
      <w:r w:rsidR="001D7EFE" w:rsidRPr="00ED7FB8">
        <w:rPr>
          <w:rFonts w:ascii="Times New Roman" w:hAnsi="Times New Roman" w:cs="Times New Roman"/>
          <w:sz w:val="24"/>
          <w:szCs w:val="24"/>
        </w:rPr>
        <w:tab/>
      </w:r>
      <w:r w:rsidR="001D7EFE" w:rsidRPr="00ED7FB8">
        <w:rPr>
          <w:rFonts w:ascii="Times New Roman" w:hAnsi="Times New Roman" w:cs="Times New Roman"/>
          <w:b/>
          <w:i/>
          <w:sz w:val="24"/>
          <w:szCs w:val="24"/>
        </w:rPr>
        <w:t>наледь</w:t>
      </w:r>
    </w:p>
    <w:p w:rsidR="001D7EFE" w:rsidRPr="00ED7FB8" w:rsidRDefault="001D7EFE" w:rsidP="00ED7FB8">
      <w:pPr>
        <w:spacing w:after="0" w:line="240" w:lineRule="auto"/>
        <w:jc w:val="both"/>
        <w:rPr>
          <w:rFonts w:ascii="Times New Roman" w:hAnsi="Times New Roman" w:cs="Times New Roman"/>
          <w:sz w:val="24"/>
          <w:szCs w:val="24"/>
        </w:rPr>
      </w:pPr>
      <w:r w:rsidRPr="00ED7FB8">
        <w:rPr>
          <w:rFonts w:ascii="Times New Roman" w:hAnsi="Times New Roman" w:cs="Times New Roman"/>
          <w:sz w:val="24"/>
          <w:szCs w:val="24"/>
        </w:rPr>
        <w:t>Появление ледяных наростов на вентиляционном клапане или по периметру створки в первую очередь может быть связано с нарушением тепло-влажностного режима в помещении или большим температурным перепадом между внутренним и наружным воздухом (см. п. «Нормируемые параметры микроклимата») при эксплуатации окна в различных режимах проветривания, в условиях отрицательных температур. В этом случае необходимо стабилизировать параметры микроклимата, удалить наледь с оконного профиля скребком (ветошью), не повреждающим пластик; при замерзании воды внутри клапана его можно снять, открыв створку и открутив установочные шурупы, отогреть в не горячей воде, вытереть насухо и смонтировать в обратном порядке.</w:t>
      </w:r>
    </w:p>
    <w:p w:rsidR="001D7EFE" w:rsidRPr="00180F62" w:rsidRDefault="00180F62" w:rsidP="00180F6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D7EFE" w:rsidRPr="00ED7FB8">
        <w:rPr>
          <w:rFonts w:ascii="Times New Roman" w:hAnsi="Times New Roman" w:cs="Times New Roman"/>
          <w:sz w:val="24"/>
          <w:szCs w:val="24"/>
        </w:rPr>
        <w:t>•</w:t>
      </w:r>
      <w:r w:rsidR="001D7EFE" w:rsidRPr="00ED7FB8">
        <w:rPr>
          <w:rFonts w:ascii="Times New Roman" w:hAnsi="Times New Roman" w:cs="Times New Roman"/>
          <w:sz w:val="24"/>
          <w:szCs w:val="24"/>
        </w:rPr>
        <w:tab/>
      </w:r>
      <w:r w:rsidR="001D7EFE" w:rsidRPr="00180F62">
        <w:rPr>
          <w:rFonts w:ascii="Times New Roman" w:hAnsi="Times New Roman" w:cs="Times New Roman"/>
          <w:b/>
          <w:i/>
          <w:sz w:val="24"/>
          <w:szCs w:val="24"/>
        </w:rPr>
        <w:t>неисправности фурнитуры окон</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Заедание. Оконная ручка со временем может начать плохо поворачиваться и т. п. Возможные причины этого - засорение оконной фурнитуры (например, строительным мусором) или чрезмерный износ подвижных элементов, вызванный отсутствием смазки.</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 xml:space="preserve">Если оконная ручка разболталась, необходимо приподнять находящуюся над ней декоративную планку, повернуть её из вертикального положения в </w:t>
      </w:r>
      <w:proofErr w:type="gramStart"/>
      <w:r w:rsidRPr="00ED7FB8">
        <w:rPr>
          <w:rFonts w:ascii="Times New Roman" w:hAnsi="Times New Roman" w:cs="Times New Roman"/>
          <w:sz w:val="24"/>
          <w:szCs w:val="24"/>
        </w:rPr>
        <w:t>горизонтальное</w:t>
      </w:r>
      <w:proofErr w:type="gramEnd"/>
      <w:r w:rsidRPr="00ED7FB8">
        <w:rPr>
          <w:rFonts w:ascii="Times New Roman" w:hAnsi="Times New Roman" w:cs="Times New Roman"/>
          <w:sz w:val="24"/>
          <w:szCs w:val="24"/>
        </w:rPr>
        <w:t xml:space="preserve"> и затянуть винты. Оконная ручка будет плотно зафиксирована.</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 xml:space="preserve">Если в результате неправильной эксплуатации створка повисла на нижней петле и откинутых ножницах попросите помощника надавить на откинутый край створки перпендикулярно к её поверхности, чтобы верхний угол створки подошел к петле. Одной рукой нажмите на рычаг </w:t>
      </w:r>
      <w:proofErr w:type="spellStart"/>
      <w:r w:rsidRPr="00ED7FB8">
        <w:rPr>
          <w:rFonts w:ascii="Times New Roman" w:hAnsi="Times New Roman" w:cs="Times New Roman"/>
          <w:sz w:val="24"/>
          <w:szCs w:val="24"/>
        </w:rPr>
        <w:t>блокировщика</w:t>
      </w:r>
      <w:proofErr w:type="spellEnd"/>
      <w:r w:rsidRPr="00ED7FB8">
        <w:rPr>
          <w:rFonts w:ascii="Times New Roman" w:hAnsi="Times New Roman" w:cs="Times New Roman"/>
          <w:sz w:val="24"/>
          <w:szCs w:val="24"/>
        </w:rPr>
        <w:t xml:space="preserve">, расположенного на створке в области ручки (см. иллюстрацию), а второй рукой поверните ручку в горизонтальное положение. Ножницы на створке и раме должны соединиться. Отпустите рычаг </w:t>
      </w:r>
      <w:proofErr w:type="spellStart"/>
      <w:r w:rsidRPr="00ED7FB8">
        <w:rPr>
          <w:rFonts w:ascii="Times New Roman" w:hAnsi="Times New Roman" w:cs="Times New Roman"/>
          <w:sz w:val="24"/>
          <w:szCs w:val="24"/>
        </w:rPr>
        <w:t>блокировщика</w:t>
      </w:r>
      <w:proofErr w:type="spellEnd"/>
      <w:r w:rsidRPr="00ED7FB8">
        <w:rPr>
          <w:rFonts w:ascii="Times New Roman" w:hAnsi="Times New Roman" w:cs="Times New Roman"/>
          <w:sz w:val="24"/>
          <w:szCs w:val="24"/>
        </w:rPr>
        <w:t>.</w:t>
      </w:r>
    </w:p>
    <w:p w:rsidR="001D7EFE" w:rsidRPr="00ED7FB8" w:rsidRDefault="001D7EFE" w:rsidP="002356F5">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Если ключ вставляется в детский замок безопасности и (или) поворачивается с усилием, смажьте личинку замка жидкой смазкой. Если проблема не устранена — обратитесь за помощью к квалифицированному специалисту.</w:t>
      </w:r>
    </w:p>
    <w:p w:rsidR="00180F62" w:rsidRDefault="001D7EFE" w:rsidP="00180F62">
      <w:pPr>
        <w:spacing w:after="0" w:line="240" w:lineRule="auto"/>
        <w:ind w:firstLine="426"/>
        <w:jc w:val="both"/>
        <w:rPr>
          <w:rFonts w:ascii="Times New Roman" w:hAnsi="Times New Roman" w:cs="Times New Roman"/>
          <w:sz w:val="24"/>
          <w:szCs w:val="24"/>
        </w:rPr>
      </w:pPr>
      <w:r w:rsidRPr="00ED7FB8">
        <w:rPr>
          <w:rFonts w:ascii="Times New Roman" w:hAnsi="Times New Roman" w:cs="Times New Roman"/>
          <w:sz w:val="24"/>
          <w:szCs w:val="24"/>
        </w:rPr>
        <w:t>При ухудшении звукоизоляционных качеств оконных (дверные) блоков или появления признаков повышенной воздухопроницаемости необходимо проверить качество прижатия уплотнителей оконных притворов. Простейший тест может быть проведен с помощью листа обычной бумаги, помещенного между створкой и коробкой оконного блока. Если при закрытой створке лист плотно удерживается уплотнителями для окон и выдергивается со значительным усилием, то регулировка оконной фурнитуры выполнена правильно. Если лист свободно перемещается, необходима дополнительная регулировка (</w:t>
      </w:r>
      <w:proofErr w:type="gramStart"/>
      <w:r w:rsidRPr="00ED7FB8">
        <w:rPr>
          <w:rFonts w:ascii="Times New Roman" w:hAnsi="Times New Roman" w:cs="Times New Roman"/>
          <w:sz w:val="24"/>
          <w:szCs w:val="24"/>
        </w:rPr>
        <w:t>см</w:t>
      </w:r>
      <w:proofErr w:type="gramEnd"/>
      <w:r w:rsidRPr="00ED7FB8">
        <w:rPr>
          <w:rFonts w:ascii="Times New Roman" w:hAnsi="Times New Roman" w:cs="Times New Roman"/>
          <w:sz w:val="24"/>
          <w:szCs w:val="24"/>
        </w:rPr>
        <w:t>. приложение А)</w:t>
      </w: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641A6B" w:rsidRDefault="00641A6B" w:rsidP="00180F62">
      <w:pPr>
        <w:spacing w:after="0" w:line="240" w:lineRule="auto"/>
        <w:ind w:firstLine="426"/>
        <w:jc w:val="both"/>
        <w:rPr>
          <w:rFonts w:ascii="Times New Roman" w:hAnsi="Times New Roman" w:cs="Times New Roman"/>
          <w:b/>
          <w:sz w:val="28"/>
          <w:szCs w:val="28"/>
        </w:rPr>
      </w:pPr>
    </w:p>
    <w:p w:rsidR="001D7EFE" w:rsidRPr="00180F62" w:rsidRDefault="001D7EFE" w:rsidP="00180F62">
      <w:pPr>
        <w:spacing w:after="0" w:line="240" w:lineRule="auto"/>
        <w:ind w:firstLine="426"/>
        <w:jc w:val="both"/>
        <w:rPr>
          <w:rFonts w:ascii="Times New Roman" w:hAnsi="Times New Roman" w:cs="Times New Roman"/>
          <w:sz w:val="24"/>
          <w:szCs w:val="24"/>
        </w:rPr>
      </w:pPr>
      <w:r w:rsidRPr="002356F5">
        <w:rPr>
          <w:rFonts w:ascii="Times New Roman" w:hAnsi="Times New Roman" w:cs="Times New Roman"/>
          <w:b/>
          <w:sz w:val="28"/>
          <w:szCs w:val="28"/>
        </w:rPr>
        <w:lastRenderedPageBreak/>
        <w:t>2.</w:t>
      </w:r>
      <w:r w:rsidRPr="002356F5">
        <w:rPr>
          <w:rFonts w:ascii="Times New Roman" w:hAnsi="Times New Roman" w:cs="Times New Roman"/>
          <w:b/>
          <w:sz w:val="28"/>
          <w:szCs w:val="28"/>
        </w:rPr>
        <w:tab/>
        <w:t>Основные указания по эксплуатации оконных конструкций из поливинилхлоридного профиля.</w:t>
      </w:r>
    </w:p>
    <w:p w:rsidR="0089547F" w:rsidRPr="002356F5" w:rsidRDefault="0089547F" w:rsidP="002356F5">
      <w:pPr>
        <w:spacing w:after="0"/>
        <w:jc w:val="center"/>
        <w:rPr>
          <w:rFonts w:ascii="Times New Roman" w:hAnsi="Times New Roman" w:cs="Times New Roman"/>
          <w:b/>
          <w:sz w:val="28"/>
          <w:szCs w:val="28"/>
        </w:rPr>
      </w:pPr>
    </w:p>
    <w:p w:rsidR="001D7EFE" w:rsidRDefault="001D7EFE" w:rsidP="002356F5">
      <w:pPr>
        <w:spacing w:after="0" w:line="240" w:lineRule="auto"/>
        <w:ind w:firstLine="426"/>
        <w:jc w:val="both"/>
        <w:rPr>
          <w:rFonts w:ascii="Times New Roman" w:hAnsi="Times New Roman" w:cs="Times New Roman"/>
        </w:rPr>
      </w:pPr>
      <w:r w:rsidRPr="00ED7FB8">
        <w:rPr>
          <w:rFonts w:ascii="Times New Roman" w:hAnsi="Times New Roman" w:cs="Times New Roman"/>
        </w:rPr>
        <w:t>В соответствии с требованиями раздела 10 СТБ 1108-2017 в процессе эксплуатации потребителю следует осуществлять систематический уход за элементами оконных конструкций, а именно:</w:t>
      </w:r>
    </w:p>
    <w:p w:rsidR="0089547F" w:rsidRDefault="0089547F" w:rsidP="002356F5">
      <w:pPr>
        <w:spacing w:after="0" w:line="240" w:lineRule="auto"/>
        <w:ind w:firstLine="426"/>
        <w:jc w:val="both"/>
        <w:rPr>
          <w:rFonts w:ascii="Times New Roman" w:hAnsi="Times New Roman" w:cs="Times New Roman"/>
        </w:rPr>
      </w:pPr>
    </w:p>
    <w:tbl>
      <w:tblPr>
        <w:tblW w:w="9468" w:type="dxa"/>
        <w:tblInd w:w="138" w:type="dxa"/>
        <w:tblBorders>
          <w:top w:val="single" w:sz="6" w:space="0" w:color="1C1F23"/>
          <w:left w:val="single" w:sz="6" w:space="0" w:color="1C1F23"/>
          <w:bottom w:val="single" w:sz="6" w:space="0" w:color="1C1F23"/>
          <w:right w:val="single" w:sz="6" w:space="0" w:color="1C1F23"/>
          <w:insideH w:val="single" w:sz="6" w:space="0" w:color="1C1F23"/>
          <w:insideV w:val="single" w:sz="6" w:space="0" w:color="1C1F23"/>
        </w:tblBorders>
        <w:tblLayout w:type="fixed"/>
        <w:tblLook w:val="01E0"/>
      </w:tblPr>
      <w:tblGrid>
        <w:gridCol w:w="6667"/>
        <w:gridCol w:w="2801"/>
      </w:tblGrid>
      <w:tr w:rsidR="002356F5" w:rsidRPr="002356F5" w:rsidTr="002356F5">
        <w:trPr>
          <w:trHeight w:val="536"/>
        </w:trPr>
        <w:tc>
          <w:tcPr>
            <w:tcW w:w="6667" w:type="dxa"/>
            <w:vAlign w:val="center"/>
          </w:tcPr>
          <w:p w:rsidR="002356F5" w:rsidRPr="002356F5" w:rsidRDefault="002356F5" w:rsidP="002356F5">
            <w:pPr>
              <w:spacing w:after="0" w:line="240" w:lineRule="auto"/>
              <w:ind w:firstLine="426"/>
              <w:jc w:val="center"/>
              <w:rPr>
                <w:rFonts w:ascii="Times New Roman" w:hAnsi="Times New Roman" w:cs="Times New Roman"/>
              </w:rPr>
            </w:pPr>
            <w:r w:rsidRPr="002356F5">
              <w:rPr>
                <w:rFonts w:ascii="Times New Roman" w:hAnsi="Times New Roman" w:cs="Times New Roman"/>
              </w:rPr>
              <w:t>Для обеспечения эксплуатационной пригодности оконных конструкций потребитель обязан</w:t>
            </w:r>
          </w:p>
        </w:tc>
        <w:tc>
          <w:tcPr>
            <w:tcW w:w="2801" w:type="dxa"/>
            <w:vAlign w:val="center"/>
          </w:tcPr>
          <w:p w:rsidR="002356F5" w:rsidRPr="002356F5" w:rsidRDefault="002356F5" w:rsidP="002356F5">
            <w:pPr>
              <w:spacing w:after="0" w:line="240" w:lineRule="auto"/>
              <w:ind w:firstLine="426"/>
              <w:jc w:val="center"/>
              <w:rPr>
                <w:rFonts w:ascii="Times New Roman" w:hAnsi="Times New Roman" w:cs="Times New Roman"/>
              </w:rPr>
            </w:pPr>
            <w:r w:rsidRPr="002356F5">
              <w:rPr>
                <w:rFonts w:ascii="Times New Roman" w:hAnsi="Times New Roman" w:cs="Times New Roman"/>
              </w:rPr>
              <w:t>Периодичность</w:t>
            </w:r>
          </w:p>
        </w:tc>
      </w:tr>
      <w:tr w:rsidR="002356F5" w:rsidRPr="002356F5" w:rsidTr="002356F5">
        <w:trPr>
          <w:trHeight w:val="1128"/>
        </w:trPr>
        <w:tc>
          <w:tcPr>
            <w:tcW w:w="6667" w:type="dxa"/>
            <w:tcBorders>
              <w:bottom w:val="nil"/>
            </w:tcBorders>
          </w:tcPr>
          <w:p w:rsidR="002356F5" w:rsidRDefault="002356F5" w:rsidP="002356F5">
            <w:pPr>
              <w:numPr>
                <w:ilvl w:val="0"/>
                <w:numId w:val="3"/>
              </w:numPr>
              <w:spacing w:after="0" w:line="240" w:lineRule="auto"/>
              <w:ind w:left="146" w:right="68" w:firstLine="8"/>
              <w:jc w:val="both"/>
              <w:rPr>
                <w:rFonts w:ascii="Times New Roman" w:hAnsi="Times New Roman" w:cs="Times New Roman"/>
                <w:sz w:val="24"/>
                <w:szCs w:val="24"/>
              </w:rPr>
            </w:pPr>
            <w:r w:rsidRPr="002356F5">
              <w:rPr>
                <w:rFonts w:ascii="Times New Roman" w:hAnsi="Times New Roman" w:cs="Times New Roman"/>
                <w:sz w:val="24"/>
                <w:szCs w:val="24"/>
              </w:rPr>
              <w:t xml:space="preserve">Смазывать все подвижные детали и места запирания. Для смазки применять специальные масла, которые не повреждают антикоррозионное покрытие деталей приборов и не разрушают материал уплотнителя (например: смазка </w:t>
            </w:r>
            <w:proofErr w:type="spellStart"/>
            <w:r w:rsidRPr="002356F5">
              <w:rPr>
                <w:rFonts w:ascii="Times New Roman" w:hAnsi="Times New Roman" w:cs="Times New Roman"/>
                <w:sz w:val="24"/>
                <w:szCs w:val="24"/>
              </w:rPr>
              <w:t>Silicot</w:t>
            </w:r>
            <w:proofErr w:type="spellEnd"/>
            <w:r w:rsidRPr="002356F5">
              <w:rPr>
                <w:rFonts w:ascii="Times New Roman" w:hAnsi="Times New Roman" w:cs="Times New Roman"/>
                <w:sz w:val="24"/>
                <w:szCs w:val="24"/>
              </w:rPr>
              <w:t xml:space="preserve">, </w:t>
            </w:r>
            <w:proofErr w:type="spellStart"/>
            <w:r w:rsidRPr="002356F5">
              <w:rPr>
                <w:rFonts w:ascii="Times New Roman" w:hAnsi="Times New Roman" w:cs="Times New Roman"/>
                <w:sz w:val="24"/>
                <w:szCs w:val="24"/>
              </w:rPr>
              <w:t>Silicon-left</w:t>
            </w:r>
            <w:proofErr w:type="spellEnd"/>
            <w:r w:rsidRPr="002356F5">
              <w:rPr>
                <w:rFonts w:ascii="Times New Roman" w:hAnsi="Times New Roman" w:cs="Times New Roman"/>
                <w:sz w:val="24"/>
                <w:szCs w:val="24"/>
              </w:rPr>
              <w:t xml:space="preserve">, </w:t>
            </w:r>
            <w:proofErr w:type="spellStart"/>
            <w:r w:rsidRPr="002356F5">
              <w:rPr>
                <w:rFonts w:ascii="Times New Roman" w:hAnsi="Times New Roman" w:cs="Times New Roman"/>
                <w:sz w:val="24"/>
                <w:szCs w:val="24"/>
              </w:rPr>
              <w:t>Lavr</w:t>
            </w:r>
            <w:proofErr w:type="spellEnd"/>
            <w:r w:rsidRPr="002356F5">
              <w:rPr>
                <w:rFonts w:ascii="Times New Roman" w:hAnsi="Times New Roman" w:cs="Times New Roman"/>
                <w:sz w:val="24"/>
                <w:szCs w:val="24"/>
              </w:rPr>
              <w:t xml:space="preserve"> Ln1539, Ln1541)</w:t>
            </w:r>
          </w:p>
          <w:p w:rsidR="0089547F" w:rsidRPr="002356F5" w:rsidRDefault="0089547F" w:rsidP="0089547F">
            <w:pPr>
              <w:spacing w:after="0" w:line="240" w:lineRule="auto"/>
              <w:ind w:left="146" w:right="68"/>
              <w:jc w:val="both"/>
              <w:rPr>
                <w:rFonts w:ascii="Times New Roman" w:hAnsi="Times New Roman" w:cs="Times New Roman"/>
                <w:sz w:val="24"/>
                <w:szCs w:val="24"/>
              </w:rPr>
            </w:pPr>
          </w:p>
        </w:tc>
        <w:tc>
          <w:tcPr>
            <w:tcW w:w="2801" w:type="dxa"/>
            <w:tcBorders>
              <w:bottom w:val="nil"/>
            </w:tcBorders>
          </w:tcPr>
          <w:p w:rsidR="002356F5" w:rsidRPr="002356F5" w:rsidRDefault="002356F5" w:rsidP="002356F5">
            <w:pPr>
              <w:spacing w:after="0" w:line="240" w:lineRule="auto"/>
              <w:ind w:hanging="1"/>
              <w:rPr>
                <w:rFonts w:ascii="Times New Roman" w:hAnsi="Times New Roman" w:cs="Times New Roman"/>
              </w:rPr>
            </w:pPr>
            <w:r w:rsidRPr="002356F5">
              <w:rPr>
                <w:rFonts w:ascii="Times New Roman" w:hAnsi="Times New Roman" w:cs="Times New Roman"/>
              </w:rPr>
              <w:t>Не реже 1раза в год и при необходимости (рекомендуется в осенний период)</w:t>
            </w:r>
          </w:p>
        </w:tc>
      </w:tr>
      <w:tr w:rsidR="002356F5" w:rsidRPr="002356F5" w:rsidTr="002356F5">
        <w:trPr>
          <w:trHeight w:val="1650"/>
        </w:trPr>
        <w:tc>
          <w:tcPr>
            <w:tcW w:w="6667" w:type="dxa"/>
            <w:tcBorders>
              <w:top w:val="nil"/>
            </w:tcBorders>
          </w:tcPr>
          <w:p w:rsidR="002356F5" w:rsidRPr="002356F5" w:rsidRDefault="002356F5" w:rsidP="002356F5">
            <w:pPr>
              <w:numPr>
                <w:ilvl w:val="0"/>
                <w:numId w:val="3"/>
              </w:numPr>
              <w:spacing w:after="0" w:line="240" w:lineRule="auto"/>
              <w:ind w:left="146" w:right="68" w:firstLine="0"/>
              <w:jc w:val="both"/>
              <w:rPr>
                <w:rFonts w:ascii="Times New Roman" w:hAnsi="Times New Roman" w:cs="Times New Roman"/>
                <w:sz w:val="24"/>
                <w:szCs w:val="24"/>
              </w:rPr>
            </w:pPr>
            <w:r w:rsidRPr="002356F5">
              <w:rPr>
                <w:rFonts w:ascii="Times New Roman" w:hAnsi="Times New Roman" w:cs="Times New Roman"/>
                <w:sz w:val="24"/>
                <w:szCs w:val="24"/>
              </w:rPr>
              <w:t>Проверить прочность крепления и состояние деталей приборов</w:t>
            </w:r>
          </w:p>
          <w:p w:rsidR="002356F5" w:rsidRDefault="002356F5" w:rsidP="002356F5">
            <w:pPr>
              <w:spacing w:after="0" w:line="240" w:lineRule="auto"/>
              <w:ind w:left="146" w:right="68"/>
              <w:jc w:val="both"/>
              <w:rPr>
                <w:rFonts w:ascii="Times New Roman" w:hAnsi="Times New Roman" w:cs="Times New Roman"/>
                <w:sz w:val="24"/>
                <w:szCs w:val="24"/>
              </w:rPr>
            </w:pPr>
          </w:p>
          <w:p w:rsidR="002356F5" w:rsidRPr="002356F5" w:rsidRDefault="002356F5" w:rsidP="002356F5">
            <w:pPr>
              <w:spacing w:after="0" w:line="240" w:lineRule="auto"/>
              <w:ind w:left="146" w:right="68"/>
              <w:jc w:val="both"/>
              <w:rPr>
                <w:rFonts w:ascii="Times New Roman" w:hAnsi="Times New Roman" w:cs="Times New Roman"/>
                <w:sz w:val="24"/>
                <w:szCs w:val="24"/>
              </w:rPr>
            </w:pPr>
          </w:p>
          <w:p w:rsidR="002356F5" w:rsidRPr="002356F5" w:rsidRDefault="002356F5" w:rsidP="002356F5">
            <w:pPr>
              <w:spacing w:after="0" w:line="240" w:lineRule="auto"/>
              <w:ind w:left="146" w:right="68"/>
              <w:jc w:val="both"/>
              <w:rPr>
                <w:rFonts w:ascii="Times New Roman" w:hAnsi="Times New Roman" w:cs="Times New Roman"/>
                <w:sz w:val="24"/>
                <w:szCs w:val="24"/>
              </w:rPr>
            </w:pPr>
          </w:p>
          <w:p w:rsidR="002356F5" w:rsidRDefault="002356F5" w:rsidP="002356F5">
            <w:pPr>
              <w:numPr>
                <w:ilvl w:val="0"/>
                <w:numId w:val="3"/>
              </w:numPr>
              <w:spacing w:after="0" w:line="240" w:lineRule="auto"/>
              <w:ind w:left="146" w:right="68" w:firstLine="0"/>
              <w:jc w:val="both"/>
              <w:rPr>
                <w:rFonts w:ascii="Times New Roman" w:hAnsi="Times New Roman" w:cs="Times New Roman"/>
                <w:sz w:val="24"/>
                <w:szCs w:val="24"/>
              </w:rPr>
            </w:pPr>
            <w:r w:rsidRPr="002356F5">
              <w:rPr>
                <w:rFonts w:ascii="Times New Roman" w:hAnsi="Times New Roman" w:cs="Times New Roman"/>
                <w:sz w:val="24"/>
                <w:szCs w:val="24"/>
              </w:rPr>
              <w:t>Очищать поверхности стекла, стеклопакета, створок (полотен) и уплотнителей; удалять пыль, грязь из дренажных отверстий и деталей оконных конструкций (расположение отверстий см. Приложение А)</w:t>
            </w:r>
          </w:p>
          <w:p w:rsidR="002356F5" w:rsidRPr="002356F5" w:rsidRDefault="002356F5" w:rsidP="002356F5">
            <w:pPr>
              <w:spacing w:after="0" w:line="240" w:lineRule="auto"/>
              <w:ind w:left="146" w:right="68"/>
              <w:jc w:val="both"/>
              <w:rPr>
                <w:rFonts w:ascii="Times New Roman" w:hAnsi="Times New Roman" w:cs="Times New Roman"/>
                <w:sz w:val="24"/>
                <w:szCs w:val="24"/>
              </w:rPr>
            </w:pPr>
          </w:p>
          <w:p w:rsidR="002356F5" w:rsidRDefault="002356F5" w:rsidP="002356F5">
            <w:pPr>
              <w:numPr>
                <w:ilvl w:val="0"/>
                <w:numId w:val="3"/>
              </w:numPr>
              <w:spacing w:after="0" w:line="240" w:lineRule="auto"/>
              <w:ind w:left="146" w:right="68" w:firstLine="0"/>
              <w:jc w:val="both"/>
              <w:rPr>
                <w:rFonts w:ascii="Times New Roman" w:hAnsi="Times New Roman" w:cs="Times New Roman"/>
                <w:sz w:val="24"/>
                <w:szCs w:val="24"/>
              </w:rPr>
            </w:pPr>
            <w:r w:rsidRPr="002356F5">
              <w:rPr>
                <w:rFonts w:ascii="Times New Roman" w:hAnsi="Times New Roman" w:cs="Times New Roman"/>
                <w:sz w:val="24"/>
                <w:szCs w:val="24"/>
              </w:rPr>
              <w:t>Смазывать специальной (типа «</w:t>
            </w:r>
            <w:proofErr w:type="spellStart"/>
            <w:r w:rsidRPr="002356F5">
              <w:rPr>
                <w:rFonts w:ascii="Times New Roman" w:hAnsi="Times New Roman" w:cs="Times New Roman"/>
                <w:sz w:val="24"/>
                <w:szCs w:val="24"/>
              </w:rPr>
              <w:t>Runway</w:t>
            </w:r>
            <w:proofErr w:type="spellEnd"/>
            <w:r w:rsidRPr="002356F5">
              <w:rPr>
                <w:rFonts w:ascii="Times New Roman" w:hAnsi="Times New Roman" w:cs="Times New Roman"/>
                <w:sz w:val="24"/>
                <w:szCs w:val="24"/>
              </w:rPr>
              <w:t xml:space="preserve"> для резиновых уплотнителей» и пр.) или силиконовой смазкой уплотняющие прокладки.</w:t>
            </w:r>
          </w:p>
          <w:p w:rsidR="002356F5" w:rsidRDefault="002356F5" w:rsidP="002356F5">
            <w:pPr>
              <w:pStyle w:val="a3"/>
              <w:rPr>
                <w:rFonts w:ascii="Times New Roman" w:hAnsi="Times New Roman" w:cs="Times New Roman"/>
                <w:sz w:val="24"/>
                <w:szCs w:val="24"/>
              </w:rPr>
            </w:pPr>
          </w:p>
          <w:p w:rsidR="002356F5" w:rsidRPr="002356F5" w:rsidRDefault="002356F5" w:rsidP="002356F5">
            <w:pPr>
              <w:spacing w:after="0" w:line="240" w:lineRule="auto"/>
              <w:ind w:left="146" w:right="68"/>
              <w:jc w:val="both"/>
              <w:rPr>
                <w:rFonts w:ascii="Times New Roman" w:hAnsi="Times New Roman" w:cs="Times New Roman"/>
                <w:sz w:val="24"/>
                <w:szCs w:val="24"/>
              </w:rPr>
            </w:pPr>
          </w:p>
          <w:p w:rsidR="002356F5" w:rsidRDefault="002356F5" w:rsidP="002356F5">
            <w:pPr>
              <w:numPr>
                <w:ilvl w:val="0"/>
                <w:numId w:val="3"/>
              </w:numPr>
              <w:spacing w:after="0" w:line="240" w:lineRule="auto"/>
              <w:ind w:left="146" w:right="68" w:firstLine="0"/>
              <w:jc w:val="both"/>
              <w:rPr>
                <w:rFonts w:ascii="Times New Roman" w:hAnsi="Times New Roman" w:cs="Times New Roman"/>
                <w:sz w:val="24"/>
                <w:szCs w:val="24"/>
              </w:rPr>
            </w:pPr>
            <w:r w:rsidRPr="002356F5">
              <w:rPr>
                <w:rFonts w:ascii="Times New Roman" w:hAnsi="Times New Roman" w:cs="Times New Roman"/>
                <w:sz w:val="24"/>
                <w:szCs w:val="24"/>
              </w:rPr>
              <w:t>Удалять наледь, руководствуясь указаниями пункта «Возможные неисправности»</w:t>
            </w:r>
          </w:p>
          <w:p w:rsidR="002356F5" w:rsidRPr="002356F5" w:rsidRDefault="002356F5" w:rsidP="002356F5">
            <w:pPr>
              <w:spacing w:after="0" w:line="240" w:lineRule="auto"/>
              <w:ind w:left="146" w:right="68"/>
              <w:jc w:val="both"/>
              <w:rPr>
                <w:rFonts w:ascii="Times New Roman" w:hAnsi="Times New Roman" w:cs="Times New Roman"/>
                <w:sz w:val="24"/>
                <w:szCs w:val="24"/>
              </w:rPr>
            </w:pPr>
          </w:p>
          <w:p w:rsidR="002356F5" w:rsidRPr="002356F5" w:rsidRDefault="002356F5" w:rsidP="002356F5">
            <w:pPr>
              <w:numPr>
                <w:ilvl w:val="0"/>
                <w:numId w:val="3"/>
              </w:numPr>
              <w:spacing w:after="0" w:line="240" w:lineRule="auto"/>
              <w:ind w:left="146" w:right="68" w:firstLine="0"/>
              <w:jc w:val="both"/>
              <w:rPr>
                <w:rFonts w:ascii="Times New Roman" w:hAnsi="Times New Roman" w:cs="Times New Roman"/>
                <w:sz w:val="24"/>
                <w:szCs w:val="24"/>
              </w:rPr>
            </w:pPr>
            <w:r w:rsidRPr="002356F5">
              <w:rPr>
                <w:rFonts w:ascii="Times New Roman" w:hAnsi="Times New Roman" w:cs="Times New Roman"/>
                <w:sz w:val="24"/>
                <w:szCs w:val="24"/>
              </w:rPr>
              <w:t>Проводить регулировку приборов (фурнитуры) согласно Приложению А. Производителя можно определить по маркировке на фурнитуре.</w:t>
            </w:r>
          </w:p>
        </w:tc>
        <w:tc>
          <w:tcPr>
            <w:tcW w:w="2801" w:type="dxa"/>
            <w:tcBorders>
              <w:top w:val="nil"/>
            </w:tcBorders>
          </w:tcPr>
          <w:p w:rsidR="002356F5" w:rsidRDefault="002356F5" w:rsidP="002356F5">
            <w:pPr>
              <w:spacing w:after="0" w:line="240" w:lineRule="auto"/>
              <w:ind w:hanging="1"/>
              <w:rPr>
                <w:rFonts w:ascii="Times New Roman" w:hAnsi="Times New Roman" w:cs="Times New Roman"/>
              </w:rPr>
            </w:pPr>
            <w:r w:rsidRPr="002356F5">
              <w:rPr>
                <w:rFonts w:ascii="Times New Roman" w:hAnsi="Times New Roman" w:cs="Times New Roman"/>
              </w:rPr>
              <w:t>Регулярно в процессе открывания/закрывания створок, выставлении режимов проветривания.</w:t>
            </w:r>
          </w:p>
          <w:p w:rsidR="002356F5" w:rsidRPr="007778AC" w:rsidRDefault="002356F5" w:rsidP="002356F5">
            <w:pPr>
              <w:spacing w:after="0" w:line="240" w:lineRule="auto"/>
              <w:rPr>
                <w:rFonts w:ascii="Times New Roman" w:hAnsi="Times New Roman" w:cs="Times New Roman"/>
                <w:sz w:val="32"/>
                <w:szCs w:val="32"/>
              </w:rPr>
            </w:pPr>
          </w:p>
          <w:p w:rsidR="002356F5" w:rsidRPr="002356F5" w:rsidRDefault="002356F5" w:rsidP="002356F5">
            <w:pPr>
              <w:spacing w:after="0" w:line="240" w:lineRule="auto"/>
              <w:ind w:hanging="1"/>
              <w:rPr>
                <w:rFonts w:ascii="Times New Roman" w:hAnsi="Times New Roman" w:cs="Times New Roman"/>
              </w:rPr>
            </w:pPr>
            <w:r w:rsidRPr="002356F5">
              <w:rPr>
                <w:rFonts w:ascii="Times New Roman" w:hAnsi="Times New Roman" w:cs="Times New Roman"/>
              </w:rPr>
              <w:t>Регулярно по мере загрязнения.</w:t>
            </w:r>
          </w:p>
          <w:p w:rsidR="002356F5" w:rsidRPr="007778AC" w:rsidRDefault="002356F5" w:rsidP="002356F5">
            <w:pPr>
              <w:spacing w:after="0" w:line="240" w:lineRule="auto"/>
              <w:ind w:hanging="1"/>
              <w:rPr>
                <w:rFonts w:ascii="Times New Roman" w:hAnsi="Times New Roman" w:cs="Times New Roman"/>
                <w:sz w:val="16"/>
                <w:szCs w:val="16"/>
              </w:rPr>
            </w:pPr>
          </w:p>
          <w:p w:rsidR="002356F5" w:rsidRPr="007778AC" w:rsidRDefault="002356F5" w:rsidP="002356F5">
            <w:pPr>
              <w:spacing w:after="0" w:line="240" w:lineRule="auto"/>
              <w:ind w:hanging="1"/>
              <w:rPr>
                <w:rFonts w:ascii="Times New Roman" w:hAnsi="Times New Roman" w:cs="Times New Roman"/>
                <w:sz w:val="16"/>
                <w:szCs w:val="16"/>
              </w:rPr>
            </w:pPr>
          </w:p>
          <w:p w:rsidR="002356F5" w:rsidRDefault="002356F5" w:rsidP="002356F5">
            <w:pPr>
              <w:spacing w:after="0" w:line="240" w:lineRule="auto"/>
              <w:ind w:hanging="1"/>
              <w:rPr>
                <w:rFonts w:ascii="Times New Roman" w:hAnsi="Times New Roman" w:cs="Times New Roman"/>
              </w:rPr>
            </w:pPr>
          </w:p>
          <w:p w:rsidR="002356F5" w:rsidRDefault="002356F5" w:rsidP="002356F5">
            <w:pPr>
              <w:spacing w:after="0" w:line="240" w:lineRule="auto"/>
              <w:ind w:hanging="1"/>
              <w:rPr>
                <w:rFonts w:ascii="Times New Roman" w:hAnsi="Times New Roman" w:cs="Times New Roman"/>
              </w:rPr>
            </w:pPr>
          </w:p>
          <w:p w:rsidR="002356F5" w:rsidRDefault="002356F5" w:rsidP="002356F5">
            <w:pPr>
              <w:spacing w:after="0" w:line="240" w:lineRule="auto"/>
              <w:ind w:hanging="1"/>
              <w:rPr>
                <w:rFonts w:ascii="Times New Roman" w:hAnsi="Times New Roman" w:cs="Times New Roman"/>
              </w:rPr>
            </w:pPr>
            <w:r w:rsidRPr="002356F5">
              <w:rPr>
                <w:rFonts w:ascii="Times New Roman" w:hAnsi="Times New Roman" w:cs="Times New Roman"/>
              </w:rPr>
              <w:t>Не реже 2 раз в год (рекомендует</w:t>
            </w:r>
            <w:r>
              <w:rPr>
                <w:rFonts w:ascii="Times New Roman" w:hAnsi="Times New Roman" w:cs="Times New Roman"/>
              </w:rPr>
              <w:t>ся в осенний и весенний периоды)</w:t>
            </w:r>
          </w:p>
          <w:p w:rsidR="002356F5" w:rsidRDefault="002356F5" w:rsidP="002356F5">
            <w:pPr>
              <w:spacing w:after="0" w:line="240" w:lineRule="auto"/>
              <w:ind w:hanging="1"/>
              <w:rPr>
                <w:rFonts w:ascii="Times New Roman" w:hAnsi="Times New Roman" w:cs="Times New Roman"/>
              </w:rPr>
            </w:pPr>
          </w:p>
          <w:p w:rsidR="002356F5" w:rsidRPr="007778AC" w:rsidRDefault="002356F5" w:rsidP="002356F5">
            <w:pPr>
              <w:spacing w:after="0" w:line="240" w:lineRule="auto"/>
              <w:ind w:hanging="1"/>
              <w:rPr>
                <w:rFonts w:ascii="Times New Roman" w:hAnsi="Times New Roman" w:cs="Times New Roman"/>
                <w:sz w:val="16"/>
                <w:szCs w:val="16"/>
              </w:rPr>
            </w:pPr>
          </w:p>
          <w:p w:rsidR="002356F5" w:rsidRPr="007778AC" w:rsidRDefault="002356F5" w:rsidP="002356F5">
            <w:pPr>
              <w:spacing w:after="0" w:line="240" w:lineRule="auto"/>
              <w:ind w:hanging="1"/>
              <w:rPr>
                <w:rFonts w:ascii="Times New Roman" w:hAnsi="Times New Roman" w:cs="Times New Roman"/>
                <w:sz w:val="16"/>
                <w:szCs w:val="16"/>
              </w:rPr>
            </w:pPr>
          </w:p>
          <w:p w:rsidR="002356F5" w:rsidRPr="002356F5" w:rsidRDefault="002356F5" w:rsidP="002356F5">
            <w:pPr>
              <w:spacing w:after="0" w:line="240" w:lineRule="auto"/>
              <w:rPr>
                <w:rFonts w:ascii="Times New Roman" w:hAnsi="Times New Roman" w:cs="Times New Roman"/>
              </w:rPr>
            </w:pPr>
          </w:p>
          <w:p w:rsidR="002356F5" w:rsidRDefault="002356F5" w:rsidP="002356F5">
            <w:pPr>
              <w:spacing w:after="0" w:line="240" w:lineRule="auto"/>
              <w:ind w:hanging="1"/>
              <w:rPr>
                <w:rFonts w:ascii="Times New Roman" w:hAnsi="Times New Roman" w:cs="Times New Roman"/>
              </w:rPr>
            </w:pPr>
            <w:r w:rsidRPr="002356F5">
              <w:rPr>
                <w:rFonts w:ascii="Times New Roman" w:hAnsi="Times New Roman" w:cs="Times New Roman"/>
              </w:rPr>
              <w:t>Регулярно при образовании наледи</w:t>
            </w:r>
          </w:p>
          <w:p w:rsidR="007778AC" w:rsidRPr="007778AC" w:rsidRDefault="007778AC" w:rsidP="002356F5">
            <w:pPr>
              <w:spacing w:after="0" w:line="240" w:lineRule="auto"/>
              <w:ind w:hanging="1"/>
              <w:rPr>
                <w:rFonts w:ascii="Times New Roman" w:hAnsi="Times New Roman" w:cs="Times New Roman"/>
                <w:sz w:val="28"/>
                <w:szCs w:val="28"/>
              </w:rPr>
            </w:pPr>
          </w:p>
          <w:p w:rsidR="002356F5" w:rsidRPr="002356F5" w:rsidRDefault="002356F5" w:rsidP="002356F5">
            <w:pPr>
              <w:spacing w:after="0" w:line="240" w:lineRule="auto"/>
              <w:ind w:hanging="1"/>
              <w:rPr>
                <w:rFonts w:ascii="Times New Roman" w:hAnsi="Times New Roman" w:cs="Times New Roman"/>
              </w:rPr>
            </w:pPr>
            <w:r w:rsidRPr="002356F5">
              <w:rPr>
                <w:rFonts w:ascii="Times New Roman" w:hAnsi="Times New Roman" w:cs="Times New Roman"/>
              </w:rPr>
              <w:t>Не реже 1 раза в год (рекомендуется в осенний период одновременно с пунктом 1)</w:t>
            </w:r>
          </w:p>
          <w:p w:rsidR="002356F5" w:rsidRPr="002356F5" w:rsidRDefault="002356F5" w:rsidP="002356F5">
            <w:pPr>
              <w:spacing w:after="0" w:line="240" w:lineRule="auto"/>
              <w:ind w:hanging="1"/>
              <w:rPr>
                <w:rFonts w:ascii="Times New Roman" w:hAnsi="Times New Roman" w:cs="Times New Roman"/>
              </w:rPr>
            </w:pPr>
          </w:p>
        </w:tc>
      </w:tr>
    </w:tbl>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Примечание: Первичная регулировка, смазка и очистка приборов (фурнитуры) проводится специалистами Государственного предприятия «</w:t>
      </w:r>
      <w:proofErr w:type="gramStart"/>
      <w:r w:rsidRPr="007778AC">
        <w:rPr>
          <w:rFonts w:ascii="Times New Roman" w:hAnsi="Times New Roman" w:cs="Times New Roman"/>
          <w:sz w:val="24"/>
          <w:szCs w:val="24"/>
        </w:rPr>
        <w:t>Витебский</w:t>
      </w:r>
      <w:proofErr w:type="gramEnd"/>
      <w:r w:rsidRPr="007778AC">
        <w:rPr>
          <w:rFonts w:ascii="Times New Roman" w:hAnsi="Times New Roman" w:cs="Times New Roman"/>
          <w:sz w:val="24"/>
          <w:szCs w:val="24"/>
        </w:rPr>
        <w:t xml:space="preserve"> ДСК» непосредственно в процессе строительства. В приложении</w:t>
      </w:r>
      <w:proofErr w:type="gramStart"/>
      <w:r w:rsidRPr="007778AC">
        <w:rPr>
          <w:rFonts w:ascii="Times New Roman" w:hAnsi="Times New Roman" w:cs="Times New Roman"/>
          <w:sz w:val="24"/>
          <w:szCs w:val="24"/>
        </w:rPr>
        <w:t xml:space="preserve"> А</w:t>
      </w:r>
      <w:proofErr w:type="gramEnd"/>
      <w:r w:rsidRPr="007778AC">
        <w:rPr>
          <w:rFonts w:ascii="Times New Roman" w:hAnsi="Times New Roman" w:cs="Times New Roman"/>
          <w:sz w:val="24"/>
          <w:szCs w:val="24"/>
        </w:rPr>
        <w:t xml:space="preserve"> даны схемы регулировки и смазки фурнитуры. Места смазки обозначены масленкой, каплей или кистью. Шарнирные узлы смазываются жидким маслом, а детали сопряжения консистентной смазкой.</w:t>
      </w:r>
    </w:p>
    <w:p w:rsidR="001D7EFE"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В целях сохранения исправности подвижных элементов фурнитуры и мест их взаимодействия в период проведения строительно-монтажных работ в квартире рекомендуется максимально ограничить открывание окон и дверей, обеспечить защиту конструкций от пыли, а мероприятия по уходу и обслуживанию окон и дверей выполнять не реже 1 раза в месяц.</w:t>
      </w:r>
    </w:p>
    <w:p w:rsidR="007778AC" w:rsidRPr="007778AC" w:rsidRDefault="007778AC" w:rsidP="007778AC">
      <w:pPr>
        <w:spacing w:after="0" w:line="240" w:lineRule="auto"/>
        <w:ind w:firstLine="426"/>
        <w:jc w:val="both"/>
        <w:rPr>
          <w:rFonts w:ascii="Times New Roman" w:hAnsi="Times New Roman" w:cs="Times New Roman"/>
          <w:sz w:val="24"/>
          <w:szCs w:val="24"/>
        </w:rPr>
      </w:pPr>
    </w:p>
    <w:p w:rsidR="0089547F" w:rsidRDefault="0089547F" w:rsidP="007778AC">
      <w:pPr>
        <w:spacing w:after="0" w:line="240" w:lineRule="auto"/>
        <w:jc w:val="center"/>
        <w:rPr>
          <w:rFonts w:ascii="Times New Roman" w:hAnsi="Times New Roman" w:cs="Times New Roman"/>
          <w:b/>
          <w:sz w:val="28"/>
          <w:szCs w:val="28"/>
        </w:rPr>
      </w:pPr>
    </w:p>
    <w:p w:rsidR="0089547F" w:rsidRDefault="0089547F" w:rsidP="007778AC">
      <w:pPr>
        <w:spacing w:after="0" w:line="240" w:lineRule="auto"/>
        <w:jc w:val="center"/>
        <w:rPr>
          <w:rFonts w:ascii="Times New Roman" w:hAnsi="Times New Roman" w:cs="Times New Roman"/>
          <w:b/>
          <w:sz w:val="28"/>
          <w:szCs w:val="28"/>
        </w:rPr>
      </w:pPr>
    </w:p>
    <w:p w:rsidR="001D7EFE" w:rsidRDefault="0089547F" w:rsidP="007778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 Гарантии и</w:t>
      </w:r>
      <w:r w:rsidR="001D7EFE" w:rsidRPr="007778AC">
        <w:rPr>
          <w:rFonts w:ascii="Times New Roman" w:hAnsi="Times New Roman" w:cs="Times New Roman"/>
          <w:b/>
          <w:sz w:val="28"/>
          <w:szCs w:val="28"/>
        </w:rPr>
        <w:t>зготовителя оконных конструкций.</w:t>
      </w:r>
    </w:p>
    <w:p w:rsidR="0089547F" w:rsidRPr="007778AC" w:rsidRDefault="0089547F" w:rsidP="007778AC">
      <w:pPr>
        <w:spacing w:after="0" w:line="240" w:lineRule="auto"/>
        <w:jc w:val="center"/>
        <w:rPr>
          <w:rFonts w:ascii="Times New Roman" w:hAnsi="Times New Roman" w:cs="Times New Roman"/>
          <w:b/>
          <w:sz w:val="28"/>
          <w:szCs w:val="28"/>
        </w:rPr>
      </w:pP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Государственное предприятие «Витебский ДСК» (далее - Изготовитель) гарантирует соответствие оконных конструкций требованиям СТБ1108. Гарантия распространяется на конструкции, монтаж которых выполнен специалистами Государственного предприятия «Витебский ДСК» и устанавливается в течение 5 лет с момента подписания акта приемки-передачи квартиры, но только если достоверно установлено, что техническое обслуживание и эксплуатация проводились потребителем в строгом соответствии с настоящей инструкцией.</w:t>
      </w: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 xml:space="preserve">Гарантия на качество покрытия поверхностей профиля и подоконников из </w:t>
      </w:r>
      <w:proofErr w:type="gramStart"/>
      <w:r w:rsidRPr="007778AC">
        <w:rPr>
          <w:rFonts w:ascii="Times New Roman" w:hAnsi="Times New Roman" w:cs="Times New Roman"/>
          <w:sz w:val="24"/>
          <w:szCs w:val="24"/>
        </w:rPr>
        <w:t>П</w:t>
      </w:r>
      <w:proofErr w:type="gramEnd"/>
      <w:r w:rsidRPr="007778AC">
        <w:rPr>
          <w:rFonts w:ascii="Times New Roman" w:hAnsi="Times New Roman" w:cs="Times New Roman"/>
          <w:sz w:val="24"/>
          <w:szCs w:val="24"/>
        </w:rPr>
        <w:t>BX действует только в том случае, если на них не оказывает влияние агрессивная окружающая среда или агрессивные вещества (кислоты, щелочи др.).</w:t>
      </w: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В случае попадания на поверхность подоконника воды, пыли или других загрязнений, их необходимо удалять предметами, не повреждающими верхний отделочный слой (ветошь, губка, при необходимости смоченная водой или мыльным раствором). Не допускается ставить на подоконник предметы, повреждающие ламинированную поверхность, а так же предметы с температурой выше 60</w:t>
      </w:r>
      <w:r w:rsidR="007778AC">
        <w:rPr>
          <w:rFonts w:ascii="Times New Roman" w:hAnsi="Times New Roman" w:cs="Times New Roman"/>
          <w:sz w:val="24"/>
          <w:szCs w:val="24"/>
        </w:rPr>
        <w:t>°</w:t>
      </w:r>
      <w:r w:rsidRPr="007778AC">
        <w:rPr>
          <w:rFonts w:ascii="Times New Roman" w:hAnsi="Times New Roman" w:cs="Times New Roman"/>
          <w:sz w:val="24"/>
          <w:szCs w:val="24"/>
        </w:rPr>
        <w:t>С.</w:t>
      </w: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В процессе производства ремонтных работ необходимо избегать сильного нагрева оконных конструкций, исключить попадание искр при резке или сварке металла, а также придерживаться рекомендаций «Основные требования техники безопасности» данной конструкции.</w:t>
      </w:r>
    </w:p>
    <w:p w:rsidR="001D7EFE"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Для очистки нельзя применять абразивные материалы или иные материалы способные повредить стекло или резиновый уплотнитель. Спиртосодержащие моющие средства могут повредить уплотнитель. Для предотвращения образования трещин нельзя допускать местного нагрева или охлаждения стекла, например, использовать электрочайник на подоконнике, закрывать области стеклопакета посторонними предметами, препятствующими теплообмену, нагревать стекло для удаления наледи и пр., нельзя прикладывать чрезмерные механические нагрузки, особенно местные.</w:t>
      </w:r>
    </w:p>
    <w:p w:rsidR="007778AC" w:rsidRPr="007778AC" w:rsidRDefault="007778AC" w:rsidP="007778AC">
      <w:pPr>
        <w:spacing w:after="0" w:line="240" w:lineRule="auto"/>
        <w:ind w:firstLine="426"/>
        <w:jc w:val="both"/>
        <w:rPr>
          <w:rFonts w:ascii="Times New Roman" w:hAnsi="Times New Roman" w:cs="Times New Roman"/>
          <w:sz w:val="24"/>
          <w:szCs w:val="24"/>
        </w:rPr>
      </w:pPr>
    </w:p>
    <w:p w:rsidR="001D7EFE" w:rsidRPr="007778AC" w:rsidRDefault="001D7EFE" w:rsidP="007778AC">
      <w:pPr>
        <w:spacing w:after="0" w:line="240" w:lineRule="auto"/>
        <w:jc w:val="center"/>
        <w:rPr>
          <w:rFonts w:ascii="Times New Roman" w:hAnsi="Times New Roman" w:cs="Times New Roman"/>
          <w:b/>
          <w:sz w:val="28"/>
          <w:szCs w:val="28"/>
        </w:rPr>
      </w:pPr>
      <w:r w:rsidRPr="007778AC">
        <w:rPr>
          <w:rFonts w:ascii="Times New Roman" w:hAnsi="Times New Roman" w:cs="Times New Roman"/>
          <w:b/>
          <w:sz w:val="28"/>
          <w:szCs w:val="28"/>
        </w:rPr>
        <w:t>4.</w:t>
      </w:r>
      <w:r w:rsidRPr="007778AC">
        <w:rPr>
          <w:rFonts w:ascii="Times New Roman" w:hAnsi="Times New Roman" w:cs="Times New Roman"/>
          <w:b/>
          <w:sz w:val="28"/>
          <w:szCs w:val="28"/>
        </w:rPr>
        <w:tab/>
        <w:t>Порядок действия потребителя при возникновении неполадок в работе оконных конструкций.</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4.1. </w:t>
      </w:r>
      <w:r w:rsidR="001D7EFE" w:rsidRPr="007778AC">
        <w:rPr>
          <w:rFonts w:ascii="Times New Roman" w:hAnsi="Times New Roman" w:cs="Times New Roman"/>
          <w:sz w:val="24"/>
          <w:szCs w:val="24"/>
        </w:rPr>
        <w:t>При возникновении неполадок в работе оконных конструкций (трещина  в стеклопакете, заводской брак элементов конструкции, невозможность регулировки согласно схемам из приложения</w:t>
      </w:r>
      <w:proofErr w:type="gramStart"/>
      <w:r w:rsidR="001D7EFE" w:rsidRPr="007778AC">
        <w:rPr>
          <w:rFonts w:ascii="Times New Roman" w:hAnsi="Times New Roman" w:cs="Times New Roman"/>
          <w:sz w:val="24"/>
          <w:szCs w:val="24"/>
        </w:rPr>
        <w:t xml:space="preserve"> А</w:t>
      </w:r>
      <w:proofErr w:type="gramEnd"/>
      <w:r w:rsidR="001D7EFE" w:rsidRPr="007778AC">
        <w:rPr>
          <w:rFonts w:ascii="Times New Roman" w:hAnsi="Times New Roman" w:cs="Times New Roman"/>
          <w:sz w:val="24"/>
          <w:szCs w:val="24"/>
        </w:rPr>
        <w:t xml:space="preserve"> и т.п.) в гарантийный период эксплуатации при соблюдении основных указаний по эксплуатации, в том числе выполнении своевременных регулировок согласно приложению А, потребитель уведомляет изготовителя о выявленных дефектах. Порядок обращения изложен в Законе о защите прав потребителей № 90-3.</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4.2. </w:t>
      </w:r>
      <w:r w:rsidR="001D7EFE" w:rsidRPr="007778AC">
        <w:rPr>
          <w:rFonts w:ascii="Times New Roman" w:hAnsi="Times New Roman" w:cs="Times New Roman"/>
          <w:sz w:val="24"/>
          <w:szCs w:val="24"/>
        </w:rPr>
        <w:t>В ходе рассмотрения обращения потребителя изготовитель проводит осмотр оконных конструкций, при котором устанавливается:</w:t>
      </w: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 наличие заводских дефектов оконных конструкций;</w:t>
      </w: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 наличие нарушений монтажа оконных конструкций;</w:t>
      </w:r>
    </w:p>
    <w:p w:rsidR="001D7EFE" w:rsidRPr="007778AC" w:rsidRDefault="001D7EFE" w:rsidP="007778A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 соблюдение потребителем требований данной инструкции.</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4.3. </w:t>
      </w:r>
      <w:r w:rsidR="001D7EFE" w:rsidRPr="007778AC">
        <w:rPr>
          <w:rFonts w:ascii="Times New Roman" w:hAnsi="Times New Roman" w:cs="Times New Roman"/>
          <w:sz w:val="24"/>
          <w:szCs w:val="24"/>
        </w:rPr>
        <w:t>При установлении заводских дефектов либо нарушении монтажа оконных конструкций специалистами, проводящими осмотр, составляется соответствующий акт, по которому изготовитель устраняет замечания в рамках, взятых на себя гарантийных обязательств.</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4.4. </w:t>
      </w:r>
      <w:r w:rsidR="001D7EFE" w:rsidRPr="007778AC">
        <w:rPr>
          <w:rFonts w:ascii="Times New Roman" w:hAnsi="Times New Roman" w:cs="Times New Roman"/>
          <w:sz w:val="24"/>
          <w:szCs w:val="24"/>
        </w:rPr>
        <w:t xml:space="preserve">В случае если неполадки вызваны неправильной эксплуатацией оконных конструкций, несвоевременным/неполным исполнением потребителем обязательств по эксплуатации, изложенных в настоящей инструкции, данный факт отражается в акте осмотра. В этом случае изготовитель не несет гарантийных обязательств перед </w:t>
      </w:r>
      <w:r w:rsidR="001D7EFE" w:rsidRPr="007778AC">
        <w:rPr>
          <w:rFonts w:ascii="Times New Roman" w:hAnsi="Times New Roman" w:cs="Times New Roman"/>
          <w:sz w:val="24"/>
          <w:szCs w:val="24"/>
        </w:rPr>
        <w:lastRenderedPageBreak/>
        <w:t>потребителем. Потребитель получает соответствующее письменное уведомление с копией акта осмотра.</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4.5. </w:t>
      </w:r>
      <w:r w:rsidR="001D7EFE" w:rsidRPr="007778AC">
        <w:rPr>
          <w:rFonts w:ascii="Times New Roman" w:hAnsi="Times New Roman" w:cs="Times New Roman"/>
          <w:sz w:val="24"/>
          <w:szCs w:val="24"/>
        </w:rPr>
        <w:t>В соответствии с Законом о защите прав потребителей №90-3 в случае возникновения разногласий между потребителем и изготовителем, потребитель предоставляет изготовителю письменное уведомление об этом, после чего изготовитель проводит независимую экспертизу спорной оконной конструкции за свой счет.</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4.6. </w:t>
      </w:r>
      <w:r w:rsidR="001D7EFE" w:rsidRPr="007778AC">
        <w:rPr>
          <w:rFonts w:ascii="Times New Roman" w:hAnsi="Times New Roman" w:cs="Times New Roman"/>
          <w:sz w:val="24"/>
          <w:szCs w:val="24"/>
        </w:rPr>
        <w:t>При установлении независимой экспертизы фактов наличия заводских дефектов либо нарушении монтажа оконных конструкций изготовитель восстанавливает гарантийные обязательства и приводит оконную конструкцию в соответствие с действующими нормативными требованиями.</w:t>
      </w:r>
    </w:p>
    <w:p w:rsidR="001D7EFE" w:rsidRPr="007778AC" w:rsidRDefault="007778AC" w:rsidP="007778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4.7. </w:t>
      </w:r>
      <w:r w:rsidR="001D7EFE" w:rsidRPr="007778AC">
        <w:rPr>
          <w:rFonts w:ascii="Times New Roman" w:hAnsi="Times New Roman" w:cs="Times New Roman"/>
          <w:sz w:val="24"/>
          <w:szCs w:val="24"/>
        </w:rPr>
        <w:t>В случае если независимой экспертизой факты наличия заводских дефектов либо нарушений монтажа оконных конструкций не установлены, изготовитель истребует от потребителя понесенные издержки (затраты на экспертизу, монтаж/демонтаж оконной конструкции, транспортные расходы и т.д.) в добровольном/принудительном порядке в соответствие с действующим законодательством.</w:t>
      </w:r>
    </w:p>
    <w:p w:rsidR="001D7EFE" w:rsidRDefault="001D7EFE" w:rsidP="001D7EFE"/>
    <w:p w:rsidR="001D7EFE" w:rsidRDefault="001D7EFE" w:rsidP="001D7EFE"/>
    <w:p w:rsidR="001D7EFE" w:rsidRDefault="001D7EFE"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89547F" w:rsidRDefault="0089547F" w:rsidP="007778AC">
      <w:pPr>
        <w:jc w:val="right"/>
      </w:pPr>
    </w:p>
    <w:p w:rsidR="00180F62" w:rsidRDefault="00180F62" w:rsidP="007778AC">
      <w:pPr>
        <w:spacing w:after="0" w:line="240" w:lineRule="auto"/>
        <w:jc w:val="right"/>
        <w:rPr>
          <w:rFonts w:ascii="Times New Roman" w:hAnsi="Times New Roman" w:cs="Times New Roman"/>
          <w:b/>
          <w:sz w:val="20"/>
          <w:szCs w:val="20"/>
        </w:rPr>
      </w:pPr>
    </w:p>
    <w:p w:rsidR="001D7EFE" w:rsidRPr="00180F62" w:rsidRDefault="001D7EFE" w:rsidP="007778AC">
      <w:pPr>
        <w:spacing w:after="0" w:line="240" w:lineRule="auto"/>
        <w:jc w:val="right"/>
        <w:rPr>
          <w:rFonts w:ascii="Times New Roman" w:hAnsi="Times New Roman" w:cs="Times New Roman"/>
          <w:b/>
          <w:sz w:val="20"/>
          <w:szCs w:val="20"/>
        </w:rPr>
      </w:pPr>
      <w:r w:rsidRPr="00180F62">
        <w:rPr>
          <w:rFonts w:ascii="Times New Roman" w:hAnsi="Times New Roman" w:cs="Times New Roman"/>
          <w:b/>
          <w:sz w:val="20"/>
          <w:szCs w:val="20"/>
        </w:rPr>
        <w:lastRenderedPageBreak/>
        <w:t>ПРИЛОЖЕНИЕ А</w:t>
      </w:r>
    </w:p>
    <w:p w:rsidR="001D7EFE" w:rsidRPr="007778AC" w:rsidRDefault="00180F62" w:rsidP="00180F6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D7EFE" w:rsidRPr="007778AC">
        <w:rPr>
          <w:rFonts w:ascii="Times New Roman" w:hAnsi="Times New Roman" w:cs="Times New Roman"/>
          <w:sz w:val="24"/>
          <w:szCs w:val="24"/>
        </w:rPr>
        <w:t>В большинстве случаев для регулировки оконной конструкции достаточно иметь шестигранный ключ 4мм. Но в зависимости от производителя и конкретной линейки фурнитуры может понадобиться другой инструмент, который необходимо подобрать по месту или уточнить на сайте производителя фурнитуры.</w:t>
      </w:r>
    </w:p>
    <w:p w:rsidR="001D7EFE" w:rsidRPr="00180F62" w:rsidRDefault="00180F62" w:rsidP="00180F62">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D7EFE" w:rsidRPr="00180F62">
        <w:rPr>
          <w:rFonts w:ascii="Times New Roman" w:hAnsi="Times New Roman" w:cs="Times New Roman"/>
          <w:b/>
          <w:i/>
          <w:sz w:val="24"/>
          <w:szCs w:val="24"/>
        </w:rPr>
        <w:t>Режим «зима-лето»</w:t>
      </w:r>
    </w:p>
    <w:p w:rsidR="001D7EFE" w:rsidRPr="007778AC" w:rsidRDefault="001D7EFE" w:rsidP="002A0E9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В зависимости от комплектации, в фурнитуре оконной конструкции может присутствовать возможность переключения на «зимний» и «летний» режим. Переключения  режимов позволяет изменять силу</w:t>
      </w:r>
      <w:r w:rsidR="00180F62">
        <w:rPr>
          <w:rFonts w:ascii="Times New Roman" w:hAnsi="Times New Roman" w:cs="Times New Roman"/>
          <w:sz w:val="24"/>
          <w:szCs w:val="24"/>
        </w:rPr>
        <w:t xml:space="preserve"> притвора створки</w:t>
      </w:r>
      <w:r w:rsidRPr="007778AC">
        <w:rPr>
          <w:rFonts w:ascii="Times New Roman" w:hAnsi="Times New Roman" w:cs="Times New Roman"/>
          <w:sz w:val="24"/>
          <w:szCs w:val="24"/>
        </w:rPr>
        <w:t>. Зимний режим, когда створка плотно принимается к уплотнителю, приводит к быстрому износу последнего, поэтому конструкция не должна постоянно быть в зимнем режиме. Критерием перехода на зимний режим может служить идущий по периметру створки холод.</w:t>
      </w:r>
    </w:p>
    <w:p w:rsidR="001D7EFE" w:rsidRDefault="001D7EFE" w:rsidP="002A0E9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Формы эксцентриков (цапф) встречаются разные. Чаще всего они круглой или овальной формы сотверстием для инструмента (шестигранного ключа, звездочки, отвертки). Если цапфа не крутится, значит, фурнитура не имеет функцию перевода в зимний режим.</w:t>
      </w:r>
    </w:p>
    <w:p w:rsidR="001D7EFE" w:rsidRPr="00180F62" w:rsidRDefault="00180F62" w:rsidP="00180F62">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D7EFE" w:rsidRPr="00180F62">
        <w:rPr>
          <w:rFonts w:ascii="Times New Roman" w:hAnsi="Times New Roman" w:cs="Times New Roman"/>
          <w:b/>
          <w:i/>
          <w:sz w:val="24"/>
          <w:szCs w:val="24"/>
        </w:rPr>
        <w:t>Запорная цапфа</w:t>
      </w:r>
    </w:p>
    <w:p w:rsidR="001D7EFE" w:rsidRPr="007778AC" w:rsidRDefault="002A0E9C" w:rsidP="002A0E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1D7EFE" w:rsidRPr="007778AC">
        <w:rPr>
          <w:rFonts w:ascii="Times New Roman" w:hAnsi="Times New Roman" w:cs="Times New Roman"/>
          <w:sz w:val="24"/>
          <w:szCs w:val="24"/>
        </w:rPr>
        <w:t>Найдите все цапфы на створке. Их количество зависит от размеров створки. Каждая из них нуждается в переводе. Обращаем внимание, что цапфы находятся также сверху и снизу створки. В домах с широким подоконником могут возникнуть сложности при доступе к нижней цапфе.</w:t>
      </w:r>
    </w:p>
    <w:p w:rsidR="001D7EFE" w:rsidRPr="007778AC" w:rsidRDefault="002A0E9C" w:rsidP="002A0E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1D7EFE" w:rsidRPr="007778AC">
        <w:rPr>
          <w:rFonts w:ascii="Times New Roman" w:hAnsi="Times New Roman" w:cs="Times New Roman"/>
          <w:sz w:val="24"/>
          <w:szCs w:val="24"/>
        </w:rPr>
        <w:t>Переведите цапфы. С помощью необходимого инструмента (шестигранник, отвертка, плоскогубцы) поворачивайте каждую цапфу на 90 градусов, регулируя уровень прижима створки. Скорее всего, цапфу придется поворачивать по часовой стрелке. В некоторых типах фурнитуры перед регулировкой цапфы нужно потянуть на себя, по принципу заводного механизма наручных часах, а после перевода фурнитуры утопить в прежнее положение. Важно понимать, что крайнего положения у цапф нет, поэтому они всегда прокручиваются. Крутить нужно не до упора (которого нет), а всего на 90 градусов и ориентироваться по отметке на цапфе.</w:t>
      </w:r>
    </w:p>
    <w:p w:rsidR="001D7EFE" w:rsidRPr="007778AC" w:rsidRDefault="002A0E9C" w:rsidP="002A0E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1D7EFE" w:rsidRPr="007778AC">
        <w:rPr>
          <w:rFonts w:ascii="Times New Roman" w:hAnsi="Times New Roman" w:cs="Times New Roman"/>
          <w:sz w:val="24"/>
          <w:szCs w:val="24"/>
        </w:rPr>
        <w:t>Проверьте результат. Закройте окно и обратите внимание на тугость поворота ручки. В зимнем режиме фурнитура сильнее прижимает створку, следовательно, оконная ручка двигается более туго.</w:t>
      </w:r>
    </w:p>
    <w:p w:rsidR="001D7EFE" w:rsidRPr="00180F62" w:rsidRDefault="00180F62" w:rsidP="00180F62">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D7EFE" w:rsidRPr="00180F62">
        <w:rPr>
          <w:rFonts w:ascii="Times New Roman" w:hAnsi="Times New Roman" w:cs="Times New Roman"/>
          <w:b/>
          <w:i/>
          <w:sz w:val="24"/>
          <w:szCs w:val="24"/>
        </w:rPr>
        <w:t>Водоотводящие и вентиляционные отверстия</w:t>
      </w:r>
    </w:p>
    <w:p w:rsidR="001D7EFE" w:rsidRPr="00180F62" w:rsidRDefault="002A0E9C" w:rsidP="00180F6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001D7EFE" w:rsidRPr="007778AC">
        <w:rPr>
          <w:rFonts w:ascii="Times New Roman" w:hAnsi="Times New Roman" w:cs="Times New Roman"/>
          <w:sz w:val="24"/>
          <w:szCs w:val="24"/>
        </w:rPr>
        <w:t>каждой</w:t>
      </w:r>
      <w:r w:rsidR="001D7EFE" w:rsidRPr="007778AC">
        <w:rPr>
          <w:rFonts w:ascii="Times New Roman" w:hAnsi="Times New Roman" w:cs="Times New Roman"/>
          <w:sz w:val="24"/>
          <w:szCs w:val="24"/>
        </w:rPr>
        <w:tab/>
      </w:r>
      <w:r>
        <w:rPr>
          <w:rFonts w:ascii="Times New Roman" w:hAnsi="Times New Roman" w:cs="Times New Roman"/>
          <w:sz w:val="24"/>
          <w:szCs w:val="24"/>
        </w:rPr>
        <w:t xml:space="preserve"> оконной </w:t>
      </w:r>
      <w:r w:rsidR="001D7EFE" w:rsidRPr="007778AC">
        <w:rPr>
          <w:rFonts w:ascii="Times New Roman" w:hAnsi="Times New Roman" w:cs="Times New Roman"/>
          <w:sz w:val="24"/>
          <w:szCs w:val="24"/>
        </w:rPr>
        <w:t>конструк</w:t>
      </w:r>
      <w:r>
        <w:rPr>
          <w:rFonts w:ascii="Times New Roman" w:hAnsi="Times New Roman" w:cs="Times New Roman"/>
          <w:sz w:val="24"/>
          <w:szCs w:val="24"/>
        </w:rPr>
        <w:t xml:space="preserve">ции предусмотрены водоотводящие каналы для вывода </w:t>
      </w:r>
      <w:r w:rsidR="001D7EFE" w:rsidRPr="007778AC">
        <w:rPr>
          <w:rFonts w:ascii="Times New Roman" w:hAnsi="Times New Roman" w:cs="Times New Roman"/>
          <w:sz w:val="24"/>
          <w:szCs w:val="24"/>
        </w:rPr>
        <w:t>наружускапливающейся внутри них влаги, выравнивания давления и вентиляции профиля. Необходимо</w:t>
      </w:r>
      <w:r>
        <w:rPr>
          <w:rFonts w:ascii="Times New Roman" w:hAnsi="Times New Roman" w:cs="Times New Roman"/>
          <w:sz w:val="24"/>
          <w:szCs w:val="24"/>
        </w:rPr>
        <w:t xml:space="preserve"> следить за </w:t>
      </w:r>
      <w:r w:rsidR="001D7EFE" w:rsidRPr="007778AC">
        <w:rPr>
          <w:rFonts w:ascii="Times New Roman" w:hAnsi="Times New Roman" w:cs="Times New Roman"/>
          <w:sz w:val="24"/>
          <w:szCs w:val="24"/>
        </w:rPr>
        <w:t>состоянием этих каналов и время от времени очищать их от грязи, не позволять</w:t>
      </w:r>
      <w:r>
        <w:rPr>
          <w:rFonts w:ascii="Times New Roman" w:hAnsi="Times New Roman" w:cs="Times New Roman"/>
          <w:sz w:val="24"/>
          <w:szCs w:val="24"/>
        </w:rPr>
        <w:t xml:space="preserve"> застаиваться и замерзать в них </w:t>
      </w:r>
      <w:r w:rsidR="001D7EFE" w:rsidRPr="007778AC">
        <w:rPr>
          <w:rFonts w:ascii="Times New Roman" w:hAnsi="Times New Roman" w:cs="Times New Roman"/>
          <w:sz w:val="24"/>
          <w:szCs w:val="24"/>
        </w:rPr>
        <w:t>воде. Варианты их расположения приведены ниже.</w:t>
      </w:r>
    </w:p>
    <w:p w:rsidR="001D7EFE" w:rsidRPr="002A0E9C" w:rsidRDefault="001D7EFE" w:rsidP="002A0E9C">
      <w:pPr>
        <w:spacing w:after="0" w:line="240" w:lineRule="auto"/>
        <w:ind w:firstLine="426"/>
        <w:jc w:val="both"/>
        <w:rPr>
          <w:rFonts w:ascii="Times New Roman" w:hAnsi="Times New Roman" w:cs="Times New Roman"/>
          <w:b/>
          <w:i/>
          <w:sz w:val="24"/>
          <w:szCs w:val="24"/>
        </w:rPr>
      </w:pPr>
      <w:r w:rsidRPr="002A0E9C">
        <w:rPr>
          <w:rFonts w:ascii="Times New Roman" w:hAnsi="Times New Roman" w:cs="Times New Roman"/>
          <w:b/>
          <w:i/>
          <w:sz w:val="24"/>
          <w:szCs w:val="24"/>
        </w:rPr>
        <w:t>Регулировка вертикального и горизонтального положения створки</w:t>
      </w:r>
    </w:p>
    <w:p w:rsidR="001D7EFE" w:rsidRPr="007778AC" w:rsidRDefault="001D7EFE" w:rsidP="002A0E9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Горизонтальная регулировка створки осуществляется</w:t>
      </w:r>
      <w:r w:rsidR="002A0E9C">
        <w:rPr>
          <w:rFonts w:ascii="Times New Roman" w:hAnsi="Times New Roman" w:cs="Times New Roman"/>
          <w:sz w:val="24"/>
          <w:szCs w:val="24"/>
        </w:rPr>
        <w:t xml:space="preserve"> в верхней и нижней петлях. При</w:t>
      </w:r>
      <w:r w:rsidRPr="007778AC">
        <w:rPr>
          <w:rFonts w:ascii="Times New Roman" w:hAnsi="Times New Roman" w:cs="Times New Roman"/>
          <w:sz w:val="24"/>
          <w:szCs w:val="24"/>
        </w:rPr>
        <w:t>чем настройка верхней петли производится при открытой створке, а нижней — при закрытой. При помощи подходящего ключа необходимо провернуть регулировочные винты по часовой стрелке, чтобы створка плотнее притянулась к раме, при повороте против часовой стрелки створка отдалится от рамы.</w:t>
      </w:r>
    </w:p>
    <w:p w:rsidR="001D7EFE" w:rsidRPr="007778AC" w:rsidRDefault="001D7EFE" w:rsidP="002A0E9C">
      <w:pPr>
        <w:spacing w:after="0" w:line="240" w:lineRule="auto"/>
        <w:ind w:firstLine="426"/>
        <w:jc w:val="both"/>
        <w:rPr>
          <w:rFonts w:ascii="Times New Roman" w:hAnsi="Times New Roman" w:cs="Times New Roman"/>
          <w:sz w:val="24"/>
          <w:szCs w:val="24"/>
        </w:rPr>
      </w:pPr>
      <w:r w:rsidRPr="007778AC">
        <w:rPr>
          <w:rFonts w:ascii="Times New Roman" w:hAnsi="Times New Roman" w:cs="Times New Roman"/>
          <w:sz w:val="24"/>
          <w:szCs w:val="24"/>
        </w:rPr>
        <w:t>Вертикальная регулировка осуществляется аналогичным образом. Шестигранный ключ ставится в регулировочные винты нижней петли и поворачивается по часовой стрелке для подъема створки или против часовой стрелки для того, чтобы ее опустить.</w:t>
      </w:r>
    </w:p>
    <w:p w:rsidR="001D7EFE" w:rsidRPr="007778AC" w:rsidRDefault="001D7EFE" w:rsidP="007778AC">
      <w:pPr>
        <w:spacing w:after="0" w:line="240" w:lineRule="auto"/>
        <w:jc w:val="both"/>
        <w:rPr>
          <w:rFonts w:ascii="Times New Roman" w:hAnsi="Times New Roman" w:cs="Times New Roman"/>
          <w:sz w:val="24"/>
          <w:szCs w:val="24"/>
        </w:rPr>
      </w:pPr>
      <w:r w:rsidRPr="007778AC">
        <w:rPr>
          <w:rFonts w:ascii="Times New Roman" w:hAnsi="Times New Roman" w:cs="Times New Roman"/>
          <w:sz w:val="24"/>
          <w:szCs w:val="24"/>
        </w:rPr>
        <w:t>Ниже приведены схемы регулиро</w:t>
      </w:r>
      <w:r w:rsidR="00475BD5">
        <w:rPr>
          <w:rFonts w:ascii="Times New Roman" w:hAnsi="Times New Roman" w:cs="Times New Roman"/>
          <w:sz w:val="24"/>
          <w:szCs w:val="24"/>
        </w:rPr>
        <w:t>вки</w:t>
      </w:r>
      <w:r w:rsidRPr="007778AC">
        <w:rPr>
          <w:rFonts w:ascii="Times New Roman" w:hAnsi="Times New Roman" w:cs="Times New Roman"/>
          <w:sz w:val="24"/>
          <w:szCs w:val="24"/>
        </w:rPr>
        <w:t>.</w:t>
      </w:r>
    </w:p>
    <w:p w:rsidR="00AB02D4" w:rsidRDefault="00AB02D4"/>
    <w:p w:rsidR="00475BD5" w:rsidRDefault="00475BD5" w:rsidP="00475BD5">
      <w:r>
        <w:rPr>
          <w:noProof/>
          <w:lang w:eastAsia="ru-RU"/>
        </w:rPr>
        <w:lastRenderedPageBreak/>
        <w:drawing>
          <wp:inline distT="0" distB="0" distL="0" distR="0">
            <wp:extent cx="5940425" cy="7651545"/>
            <wp:effectExtent l="19050" t="0" r="3175" b="0"/>
            <wp:docPr id="3" name="Рисунок 3" descr="C:\Users\User\Downloads\regulir_wh_propi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regulir_wh_propilot.jpg"/>
                    <pic:cNvPicPr>
                      <a:picLocks noChangeAspect="1" noChangeArrowheads="1"/>
                    </pic:cNvPicPr>
                  </pic:nvPicPr>
                  <pic:blipFill>
                    <a:blip r:embed="rId6"/>
                    <a:srcRect/>
                    <a:stretch>
                      <a:fillRect/>
                    </a:stretch>
                  </pic:blipFill>
                  <pic:spPr bwMode="auto">
                    <a:xfrm>
                      <a:off x="0" y="0"/>
                      <a:ext cx="5940425" cy="7651545"/>
                    </a:xfrm>
                    <a:prstGeom prst="rect">
                      <a:avLst/>
                    </a:prstGeom>
                    <a:noFill/>
                    <a:ln w="9525">
                      <a:noFill/>
                      <a:miter lim="800000"/>
                      <a:headEnd/>
                      <a:tailEnd/>
                    </a:ln>
                  </pic:spPr>
                </pic:pic>
              </a:graphicData>
            </a:graphic>
          </wp:inline>
        </w:drawing>
      </w:r>
    </w:p>
    <w:sectPr w:rsidR="00475BD5" w:rsidSect="00BD2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6ECC"/>
    <w:multiLevelType w:val="hybridMultilevel"/>
    <w:tmpl w:val="82045D82"/>
    <w:lvl w:ilvl="0" w:tplc="E0801DBE">
      <w:start w:val="1"/>
      <w:numFmt w:val="decimal"/>
      <w:lvlText w:val="%1."/>
      <w:lvlJc w:val="left"/>
      <w:pPr>
        <w:ind w:left="514" w:hanging="360"/>
      </w:pPr>
      <w:rPr>
        <w:rFonts w:hint="default"/>
        <w:w w:val="90"/>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1">
    <w:nsid w:val="513C1F43"/>
    <w:multiLevelType w:val="hybridMultilevel"/>
    <w:tmpl w:val="E5CAF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B77FD8"/>
    <w:multiLevelType w:val="hybridMultilevel"/>
    <w:tmpl w:val="87345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7EFE"/>
    <w:rsid w:val="00180F62"/>
    <w:rsid w:val="001D7EFE"/>
    <w:rsid w:val="002356F5"/>
    <w:rsid w:val="002A0E9C"/>
    <w:rsid w:val="003C29DF"/>
    <w:rsid w:val="00475BD5"/>
    <w:rsid w:val="004E5451"/>
    <w:rsid w:val="00515E1F"/>
    <w:rsid w:val="00641A6B"/>
    <w:rsid w:val="007778AC"/>
    <w:rsid w:val="00824EA0"/>
    <w:rsid w:val="0089547F"/>
    <w:rsid w:val="00A63692"/>
    <w:rsid w:val="00AB02D4"/>
    <w:rsid w:val="00BD2765"/>
    <w:rsid w:val="00ED7FB8"/>
    <w:rsid w:val="00F36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EFE"/>
    <w:pPr>
      <w:ind w:left="720"/>
      <w:contextualSpacing/>
    </w:pPr>
  </w:style>
  <w:style w:type="paragraph" w:styleId="a4">
    <w:name w:val="Balloon Text"/>
    <w:basedOn w:val="a"/>
    <w:link w:val="a5"/>
    <w:uiPriority w:val="99"/>
    <w:semiHidden/>
    <w:unhideWhenUsed/>
    <w:rsid w:val="00475B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BD5"/>
    <w:rPr>
      <w:rFonts w:ascii="Tahoma" w:hAnsi="Tahoma" w:cs="Tahoma"/>
      <w:sz w:val="16"/>
      <w:szCs w:val="16"/>
    </w:rPr>
  </w:style>
  <w:style w:type="character" w:customStyle="1" w:styleId="fontstyle01">
    <w:name w:val="fontstyle01"/>
    <w:basedOn w:val="a0"/>
    <w:rsid w:val="00515E1F"/>
    <w:rPr>
      <w:rFonts w:ascii="Times New Roman" w:hAnsi="Times New Roman" w:cs="Times New Roman" w:hint="default"/>
      <w:b w:val="0"/>
      <w:bCs w:val="0"/>
      <w:i w:val="0"/>
      <w:iCs w:val="0"/>
      <w:color w:val="00000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E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BOOK</dc:creator>
  <cp:lastModifiedBy>User</cp:lastModifiedBy>
  <cp:revision>3</cp:revision>
  <dcterms:created xsi:type="dcterms:W3CDTF">2024-02-15T08:47:00Z</dcterms:created>
  <dcterms:modified xsi:type="dcterms:W3CDTF">2024-02-15T08:51:00Z</dcterms:modified>
</cp:coreProperties>
</file>