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054" w:rsidRPr="002D6972" w:rsidRDefault="00AC4054" w:rsidP="002D69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</w:pPr>
      <w:bookmarkStart w:id="0" w:name="a7"/>
      <w:bookmarkEnd w:id="0"/>
      <w:r w:rsidRPr="002D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ПЕРЕЧЕНЬ</w:t>
      </w:r>
      <w:r w:rsidRPr="002D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br/>
        <w:t>административных процедур, осуществляемых Государственным предприятием «Витебский ДСК» по заявлениям граждан</w:t>
      </w:r>
      <w:r w:rsidR="002D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2D6972" w:rsidRPr="002D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(</w:t>
      </w:r>
      <w:r w:rsidRPr="002D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в отношении работников (бывших работников) предприятия</w:t>
      </w:r>
      <w:r w:rsidR="002D6972" w:rsidRPr="002D69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ru-RU"/>
        </w:rPr>
        <w:t>)</w:t>
      </w:r>
    </w:p>
    <w:p w:rsidR="00AC4054" w:rsidRPr="002D6972" w:rsidRDefault="00AC4054" w:rsidP="00AC405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</w:pPr>
      <w:r w:rsidRPr="002D69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Отдел кадров (</w:t>
      </w:r>
      <w:r w:rsidR="002D69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 xml:space="preserve">г. Витебск, Московский пр-т, 55, </w:t>
      </w:r>
      <w:r w:rsidRPr="002D69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 xml:space="preserve">1-й этаж, </w:t>
      </w:r>
      <w:proofErr w:type="spellStart"/>
      <w:r w:rsidRPr="002D69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каб</w:t>
      </w:r>
      <w:proofErr w:type="spellEnd"/>
      <w:r w:rsidRPr="002D69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ru-RU" w:eastAsia="ru-RU"/>
        </w:rPr>
        <w:t>. №105)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480"/>
        <w:gridCol w:w="4074"/>
        <w:gridCol w:w="1775"/>
        <w:gridCol w:w="1839"/>
        <w:gridCol w:w="2167"/>
      </w:tblGrid>
      <w:tr w:rsidR="002078A8" w:rsidTr="002D697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4054" w:rsidRDefault="00AC4054" w:rsidP="001F4521">
            <w:pPr>
              <w:pStyle w:val="table10"/>
              <w:jc w:val="center"/>
            </w:pPr>
          </w:p>
          <w:p w:rsidR="002078A8" w:rsidRDefault="002078A8" w:rsidP="001F4521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  <w:hyperlink w:anchor="a25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  <w:hyperlink w:anchor="a251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2078A8" w:rsidTr="002D697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8A8" w:rsidRDefault="002078A8" w:rsidP="001F4521">
            <w:pPr>
              <w:pStyle w:val="table10"/>
              <w:jc w:val="center"/>
            </w:pPr>
            <w:r>
              <w:t>6</w:t>
            </w:r>
          </w:p>
        </w:tc>
      </w:tr>
      <w:tr w:rsidR="002078A8" w:rsidTr="002D697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articleintext"/>
              <w:spacing w:before="120" w:after="100"/>
              <w:ind w:firstLine="0"/>
              <w:jc w:val="left"/>
              <w:rPr>
                <w:b/>
                <w:sz w:val="28"/>
                <w:szCs w:val="28"/>
              </w:rPr>
            </w:pPr>
            <w:bookmarkStart w:id="1" w:name="a29"/>
            <w:bookmarkStart w:id="2" w:name="a1318"/>
            <w:bookmarkStart w:id="3" w:name="a990"/>
            <w:bookmarkEnd w:id="1"/>
            <w:bookmarkEnd w:id="2"/>
            <w:bookmarkEnd w:id="3"/>
            <w:r w:rsidRPr="002D6972">
              <w:rPr>
                <w:b/>
                <w:sz w:val="28"/>
                <w:szCs w:val="28"/>
              </w:rPr>
              <w:t>1.1.8. о постановке на учет граждан, желающих получить жилое помещение в общежитии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AC4054" w:rsidRDefault="00AC4054" w:rsidP="001F4521">
            <w:pPr>
              <w:pStyle w:val="table10"/>
              <w:spacing w:before="120"/>
              <w:rPr>
                <w:lang w:val="ru-RU"/>
              </w:rPr>
            </w:pPr>
            <w:r>
              <w:rPr>
                <w:lang w:val="ru-RU"/>
              </w:rPr>
              <w:t>Строительное коммунальное унитарное предприятие «Витебский ДСК»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0C313D" w:rsidP="001F4521">
            <w:pPr>
              <w:pStyle w:val="table10"/>
              <w:spacing w:before="120"/>
              <w:rPr>
                <w:b/>
                <w:sz w:val="24"/>
                <w:szCs w:val="24"/>
              </w:rPr>
            </w:pPr>
            <w:hyperlink r:id="rId4" w:anchor="a129" w:tooltip="+" w:history="1">
              <w:r w:rsidR="002078A8" w:rsidRPr="002D6972">
                <w:rPr>
                  <w:rStyle w:val="a3"/>
                  <w:b/>
                  <w:sz w:val="24"/>
                  <w:szCs w:val="24"/>
                </w:rPr>
                <w:t>заявление</w:t>
              </w:r>
            </w:hyperlink>
            <w:r w:rsidR="002078A8" w:rsidRPr="002D6972">
              <w:rPr>
                <w:b/>
                <w:sz w:val="24"/>
                <w:szCs w:val="24"/>
              </w:rPr>
              <w:br/>
            </w:r>
            <w:r w:rsidR="002078A8" w:rsidRPr="002D6972">
              <w:rPr>
                <w:b/>
                <w:sz w:val="24"/>
                <w:szCs w:val="24"/>
              </w:rPr>
              <w:br/>
            </w:r>
            <w:hyperlink r:id="rId5" w:anchor="a2" w:tooltip="+" w:history="1">
              <w:r w:rsidR="002078A8" w:rsidRPr="002D6972">
                <w:rPr>
                  <w:rStyle w:val="a3"/>
                  <w:b/>
                  <w:sz w:val="24"/>
                  <w:szCs w:val="24"/>
                </w:rPr>
                <w:t>паспорта</w:t>
              </w:r>
            </w:hyperlink>
            <w:r w:rsidR="002078A8" w:rsidRPr="002D6972">
              <w:rPr>
                <w:b/>
                <w:sz w:val="24"/>
                <w:szCs w:val="24"/>
              </w:rPr>
              <w:t xml:space="preserve"> или иные документы, удостоверяющие личность всех совершеннолетних граждан, </w:t>
            </w:r>
            <w:hyperlink r:id="rId6" w:anchor="a7" w:tooltip="+" w:history="1">
              <w:r w:rsidR="002078A8" w:rsidRPr="002D6972">
                <w:rPr>
                  <w:rStyle w:val="a3"/>
                  <w:b/>
                  <w:sz w:val="24"/>
                  <w:szCs w:val="24"/>
                </w:rPr>
                <w:t>свидетельства</w:t>
              </w:r>
            </w:hyperlink>
            <w:r w:rsidR="002078A8" w:rsidRPr="002D6972">
              <w:rPr>
                <w:b/>
                <w:sz w:val="24"/>
                <w:szCs w:val="24"/>
              </w:rPr>
              <w:t xml:space="preserve">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такого свидетельства), принимаемых на учет граждан, желающих получить жилое помещение в общежитии</w:t>
            </w:r>
            <w:r w:rsidR="002078A8" w:rsidRPr="002D6972">
              <w:rPr>
                <w:b/>
                <w:sz w:val="24"/>
                <w:szCs w:val="24"/>
              </w:rPr>
              <w:br/>
            </w:r>
            <w:r w:rsidR="002078A8" w:rsidRPr="002D6972">
              <w:rPr>
                <w:b/>
                <w:sz w:val="24"/>
                <w:szCs w:val="24"/>
              </w:rPr>
              <w:br/>
              <w:t>документы, подтверждающие право на внеочередное или первоочередное получение жилого помещения в общежитии, – в случае наличия такого права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1 месяц со дня подачи заявления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бессрочно</w:t>
            </w:r>
          </w:p>
        </w:tc>
      </w:tr>
      <w:tr w:rsidR="002078A8" w:rsidTr="001F4521">
        <w:trPr>
          <w:tblCellSpacing w:w="0" w:type="dxa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8A8" w:rsidRDefault="002078A8" w:rsidP="001F4521">
            <w:pPr>
              <w:pStyle w:val="chapter"/>
              <w:spacing w:before="120"/>
            </w:pPr>
            <w:bookmarkStart w:id="4" w:name="a1328"/>
            <w:bookmarkStart w:id="5" w:name="a30"/>
            <w:bookmarkEnd w:id="4"/>
            <w:bookmarkEnd w:id="5"/>
          </w:p>
        </w:tc>
      </w:tr>
      <w:tr w:rsidR="002078A8" w:rsidTr="002D6972">
        <w:trPr>
          <w:trHeight w:val="1945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article"/>
              <w:spacing w:before="120" w:after="100"/>
              <w:ind w:left="0" w:firstLine="0"/>
              <w:rPr>
                <w:sz w:val="28"/>
                <w:szCs w:val="28"/>
              </w:rPr>
            </w:pPr>
            <w:bookmarkStart w:id="6" w:name="a278"/>
            <w:bookmarkEnd w:id="6"/>
            <w:r w:rsidRPr="002D6972">
              <w:rPr>
                <w:rStyle w:val="s14"/>
                <w:sz w:val="28"/>
                <w:szCs w:val="28"/>
              </w:rPr>
              <w:t xml:space="preserve">2.1. Выдача выписки (копии) из трудовой </w:t>
            </w:r>
            <w:hyperlink r:id="rId7" w:anchor="a17" w:tooltip="+" w:history="1">
              <w:r w:rsidRPr="002D6972">
                <w:rPr>
                  <w:rStyle w:val="a3"/>
                  <w:sz w:val="28"/>
                  <w:szCs w:val="28"/>
                </w:rPr>
                <w:t>книжки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AC4054" w:rsidP="001F4521">
            <w:pPr>
              <w:pStyle w:val="table10"/>
              <w:spacing w:before="120"/>
            </w:pPr>
            <w:r>
              <w:rPr>
                <w:lang w:val="ru-RU"/>
              </w:rPr>
              <w:t>Строительное коммунальное унитарное предприятие «Витебский ДСК»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2078A8" w:rsidP="001F452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бессрочно</w:t>
            </w:r>
          </w:p>
        </w:tc>
      </w:tr>
      <w:tr w:rsidR="002078A8" w:rsidTr="002D6972">
        <w:trPr>
          <w:trHeight w:val="2256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article"/>
              <w:spacing w:before="120" w:after="100"/>
              <w:ind w:left="0" w:firstLine="0"/>
              <w:rPr>
                <w:sz w:val="28"/>
                <w:szCs w:val="28"/>
              </w:rPr>
            </w:pPr>
            <w:bookmarkStart w:id="7" w:name="a836"/>
            <w:bookmarkEnd w:id="7"/>
            <w:r w:rsidRPr="002D6972">
              <w:rPr>
                <w:rStyle w:val="s14"/>
                <w:sz w:val="28"/>
                <w:szCs w:val="28"/>
              </w:rPr>
              <w:t xml:space="preserve">2.2. Выдача </w:t>
            </w:r>
            <w:hyperlink r:id="rId8" w:anchor="a95" w:tooltip="+" w:history="1">
              <w:r w:rsidRPr="002D6972">
                <w:rPr>
                  <w:rStyle w:val="a3"/>
                  <w:sz w:val="28"/>
                  <w:szCs w:val="28"/>
                </w:rPr>
                <w:t>справки</w:t>
              </w:r>
            </w:hyperlink>
            <w:r w:rsidRPr="002D6972">
              <w:rPr>
                <w:rStyle w:val="s14"/>
                <w:sz w:val="28"/>
                <w:szCs w:val="28"/>
              </w:rPr>
              <w:t xml:space="preserve"> о месте работы, службы и занимаемой должности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AC4054" w:rsidP="001F4521">
            <w:pPr>
              <w:pStyle w:val="table10"/>
              <w:spacing w:before="120"/>
            </w:pPr>
            <w:r>
              <w:rPr>
                <w:lang w:val="ru-RU"/>
              </w:rPr>
              <w:t>Строительное коммунальное унитарное предприятие «Витебский ДСК»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2078A8" w:rsidP="001F452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бессрочно</w:t>
            </w:r>
          </w:p>
        </w:tc>
      </w:tr>
      <w:tr w:rsidR="002078A8" w:rsidTr="002D6972">
        <w:trPr>
          <w:trHeight w:val="199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article"/>
              <w:spacing w:before="120" w:after="100"/>
              <w:ind w:left="0" w:firstLine="0"/>
              <w:rPr>
                <w:sz w:val="28"/>
                <w:szCs w:val="28"/>
              </w:rPr>
            </w:pPr>
            <w:bookmarkStart w:id="8" w:name="a834"/>
            <w:bookmarkEnd w:id="8"/>
            <w:r w:rsidRPr="002D6972">
              <w:rPr>
                <w:rStyle w:val="s14"/>
                <w:sz w:val="28"/>
                <w:szCs w:val="28"/>
              </w:rPr>
              <w:t xml:space="preserve">2.3. Выдача </w:t>
            </w:r>
            <w:hyperlink r:id="rId9" w:anchor="a97" w:tooltip="+" w:history="1">
              <w:r w:rsidRPr="002D6972">
                <w:rPr>
                  <w:rStyle w:val="a3"/>
                  <w:sz w:val="28"/>
                  <w:szCs w:val="28"/>
                </w:rPr>
                <w:t>справки</w:t>
              </w:r>
            </w:hyperlink>
            <w:r w:rsidRPr="002D6972">
              <w:rPr>
                <w:rStyle w:val="s14"/>
                <w:sz w:val="28"/>
                <w:szCs w:val="28"/>
              </w:rPr>
              <w:t xml:space="preserve"> о периоде работы, службы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AC4054" w:rsidP="001F4521">
            <w:pPr>
              <w:pStyle w:val="table10"/>
              <w:spacing w:before="120"/>
            </w:pPr>
            <w:r>
              <w:rPr>
                <w:lang w:val="ru-RU"/>
              </w:rPr>
              <w:t>Строительное коммунальное унитарное предприятие «Витебский ДСК»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2078A8" w:rsidP="001F4521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бессрочно</w:t>
            </w:r>
          </w:p>
        </w:tc>
      </w:tr>
      <w:tr w:rsidR="002078A8" w:rsidTr="002D6972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article"/>
              <w:spacing w:before="120" w:after="100"/>
              <w:ind w:left="0" w:firstLine="0"/>
              <w:rPr>
                <w:sz w:val="28"/>
                <w:szCs w:val="28"/>
              </w:rPr>
            </w:pPr>
            <w:bookmarkStart w:id="9" w:name="a833"/>
            <w:bookmarkStart w:id="10" w:name="a285"/>
            <w:bookmarkEnd w:id="9"/>
            <w:bookmarkEnd w:id="10"/>
            <w:r w:rsidRPr="002D6972">
              <w:rPr>
                <w:rStyle w:val="s14"/>
                <w:sz w:val="28"/>
                <w:szCs w:val="28"/>
              </w:rPr>
              <w:t xml:space="preserve">2.25. Выдача </w:t>
            </w:r>
            <w:hyperlink r:id="rId10" w:anchor="a101" w:tooltip="+" w:history="1">
              <w:r w:rsidRPr="002D6972">
                <w:rPr>
                  <w:rStyle w:val="a3"/>
                  <w:sz w:val="28"/>
                  <w:szCs w:val="28"/>
                </w:rPr>
                <w:t>справки</w:t>
              </w:r>
            </w:hyperlink>
            <w:r w:rsidRPr="002D6972">
              <w:rPr>
                <w:rStyle w:val="s14"/>
                <w:sz w:val="28"/>
                <w:szCs w:val="28"/>
              </w:rPr>
              <w:t xml:space="preserve"> о нахождении в отпуске по уходу за ребенком до достижения им возраста 3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AC4054" w:rsidP="001F4521">
            <w:pPr>
              <w:pStyle w:val="table10"/>
              <w:spacing w:before="120"/>
            </w:pPr>
            <w:r>
              <w:rPr>
                <w:lang w:val="ru-RU"/>
              </w:rPr>
              <w:t>Строительное коммунальное унитарное предприятие «Витебский ДСК»</w:t>
            </w:r>
          </w:p>
        </w:tc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Default="002078A8" w:rsidP="001F4521">
            <w:pPr>
              <w:pStyle w:val="table10"/>
              <w:spacing w:before="120"/>
              <w:jc w:val="center"/>
            </w:pPr>
            <w:r>
              <w:t>–</w:t>
            </w:r>
            <w:bookmarkStart w:id="11" w:name="_GoBack"/>
            <w:bookmarkEnd w:id="11"/>
          </w:p>
        </w:tc>
        <w:tc>
          <w:tcPr>
            <w:tcW w:w="6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бесплатно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5 дней со дня обращения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078A8" w:rsidRPr="002D6972" w:rsidRDefault="002078A8" w:rsidP="001F4521">
            <w:pPr>
              <w:pStyle w:val="table10"/>
              <w:spacing w:before="120"/>
              <w:rPr>
                <w:b/>
              </w:rPr>
            </w:pPr>
            <w:r w:rsidRPr="002D6972">
              <w:rPr>
                <w:b/>
              </w:rPr>
              <w:t>бессрочно</w:t>
            </w:r>
          </w:p>
        </w:tc>
      </w:tr>
    </w:tbl>
    <w:p w:rsidR="00343F4E" w:rsidRDefault="000C313D"/>
    <w:sectPr w:rsidR="00343F4E" w:rsidSect="002D697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A8"/>
    <w:rsid w:val="000E6A96"/>
    <w:rsid w:val="001F0440"/>
    <w:rsid w:val="002078A8"/>
    <w:rsid w:val="002D6972"/>
    <w:rsid w:val="007E291D"/>
    <w:rsid w:val="00A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6774"/>
  <w15:chartTrackingRefBased/>
  <w15:docId w15:val="{A9770EFF-2DD7-494C-88AC-3A330DB6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8A8"/>
    <w:rPr>
      <w:rFonts w:eastAsiaTheme="minorEastAsia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8A8"/>
    <w:rPr>
      <w:color w:val="0000FF"/>
      <w:u w:val="single"/>
    </w:rPr>
  </w:style>
  <w:style w:type="paragraph" w:customStyle="1" w:styleId="article">
    <w:name w:val="article"/>
    <w:basedOn w:val="a"/>
    <w:rsid w:val="002078A8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2078A8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rsid w:val="002078A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2078A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rticleintext">
    <w:name w:val="articleintext"/>
    <w:basedOn w:val="a"/>
    <w:rsid w:val="002078A8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14">
    <w:name w:val="s14"/>
    <w:basedOn w:val="a0"/>
    <w:rsid w:val="00207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200199&amp;a=9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287407&amp;a=1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39559&amp;a=7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179950&amp;a=2" TargetMode="External"/><Relationship Id="rId10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200199&amp;a=101" TargetMode="External"/><Relationship Id="rId4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258265&amp;a=129" TargetMode="External"/><Relationship Id="rId9" Type="http://schemas.openxmlformats.org/officeDocument/2006/relationships/hyperlink" Target="file:///D:\!!!!&#1055;&#1054;&#1052;&#1054;&#1065;&#1053;&#1048;&#1050;\2023\&#1057;&#1040;&#1049;&#1058;\&#1040;&#1044;&#1052;&#1048;&#1053;&#1048;&#1057;&#1058;&#1056;&#1040;&#1058;&#1048;&#1042;&#1053;&#1067;&#1045;%20&#1055;&#1056;&#1054;&#1062;&#1045;&#1044;&#1059;&#1056;&#1067;\tx.dll%3fd=200199&amp;a=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pomoshnik</dc:creator>
  <cp:keywords/>
  <dc:description/>
  <cp:lastModifiedBy>pomoshnik</cp:lastModifiedBy>
  <cp:revision>2</cp:revision>
  <cp:lastPrinted>2023-03-06T15:32:00Z</cp:lastPrinted>
  <dcterms:created xsi:type="dcterms:W3CDTF">2023-03-06T15:32:00Z</dcterms:created>
  <dcterms:modified xsi:type="dcterms:W3CDTF">2023-03-06T15:32:00Z</dcterms:modified>
</cp:coreProperties>
</file>